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040" w:rsidRDefault="00FA7040" w:rsidP="00FA704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Z á p i s n i c a </w:t>
      </w:r>
    </w:p>
    <w:p w:rsidR="00FA7040" w:rsidRDefault="00FA7040" w:rsidP="00FA704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napísaná zo  zasadnutia Obecného zastupiteľstva v Dedačove, ktoré sa konalo</w:t>
      </w:r>
    </w:p>
    <w:p w:rsidR="00FA7040" w:rsidRDefault="00100CBB" w:rsidP="00FA7040">
      <w:pPr>
        <w:pBdr>
          <w:bottom w:val="single" w:sz="6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>18.11.2023</w:t>
      </w:r>
      <w:r w:rsidR="00FA7040">
        <w:rPr>
          <w:rFonts w:ascii="Arial" w:hAnsi="Arial" w:cs="Arial"/>
        </w:rPr>
        <w:t xml:space="preserve"> na Obecnom úrade v Dedačove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Prítomní: Ing. Peter </w:t>
      </w:r>
      <w:proofErr w:type="spellStart"/>
      <w:r>
        <w:rPr>
          <w:rFonts w:ascii="Arial" w:hAnsi="Arial" w:cs="Arial"/>
        </w:rPr>
        <w:t>Pichoňský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Basala</w:t>
      </w:r>
      <w:proofErr w:type="spellEnd"/>
      <w:r>
        <w:rPr>
          <w:rFonts w:ascii="Arial" w:hAnsi="Arial" w:cs="Arial"/>
        </w:rPr>
        <w:t xml:space="preserve"> Marek,</w:t>
      </w:r>
      <w:r w:rsidR="00957FEE">
        <w:rPr>
          <w:rFonts w:ascii="Arial" w:hAnsi="Arial" w:cs="Arial"/>
        </w:rPr>
        <w:t xml:space="preserve"> </w:t>
      </w:r>
      <w:proofErr w:type="spellStart"/>
      <w:r w:rsidR="00957FEE">
        <w:rPr>
          <w:rFonts w:ascii="Arial" w:hAnsi="Arial" w:cs="Arial"/>
        </w:rPr>
        <w:t>Brudňák</w:t>
      </w:r>
      <w:proofErr w:type="spellEnd"/>
      <w:r w:rsidR="00957FEE">
        <w:rPr>
          <w:rFonts w:ascii="Arial" w:hAnsi="Arial" w:cs="Arial"/>
        </w:rPr>
        <w:t xml:space="preserve"> Jozef,</w:t>
      </w:r>
      <w:r>
        <w:rPr>
          <w:rFonts w:ascii="Arial" w:hAnsi="Arial" w:cs="Arial"/>
        </w:rPr>
        <w:t xml:space="preserve"> Anton Korba</w:t>
      </w:r>
      <w:r w:rsidR="00E45DDA">
        <w:rPr>
          <w:rFonts w:ascii="Arial" w:hAnsi="Arial" w:cs="Arial"/>
        </w:rPr>
        <w:t xml:space="preserve">, </w:t>
      </w:r>
      <w:r w:rsidR="00957FE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Silvia </w:t>
      </w:r>
      <w:proofErr w:type="spellStart"/>
      <w:r>
        <w:rPr>
          <w:rFonts w:ascii="Arial" w:hAnsi="Arial" w:cs="Arial"/>
        </w:rPr>
        <w:t>Kovaľová</w:t>
      </w:r>
      <w:proofErr w:type="spellEnd"/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Neprítomní: </w:t>
      </w:r>
      <w:r w:rsidR="00F551AA">
        <w:rPr>
          <w:rFonts w:ascii="Arial" w:hAnsi="Arial" w:cs="Arial"/>
        </w:rPr>
        <w:t xml:space="preserve">Ing. Marián </w:t>
      </w:r>
      <w:proofErr w:type="spellStart"/>
      <w:r w:rsidR="00F551AA">
        <w:rPr>
          <w:rFonts w:ascii="Arial" w:hAnsi="Arial" w:cs="Arial"/>
        </w:rPr>
        <w:t>Kovaľ</w:t>
      </w:r>
      <w:proofErr w:type="spellEnd"/>
      <w:r w:rsidR="00100CBB">
        <w:rPr>
          <w:rFonts w:ascii="Arial" w:hAnsi="Arial" w:cs="Arial"/>
        </w:rPr>
        <w:t xml:space="preserve">, Anna </w:t>
      </w:r>
      <w:proofErr w:type="spellStart"/>
      <w:r w:rsidR="00100CBB">
        <w:rPr>
          <w:rFonts w:ascii="Arial" w:hAnsi="Arial" w:cs="Arial"/>
        </w:rPr>
        <w:t>Černegová</w:t>
      </w:r>
      <w:proofErr w:type="spellEnd"/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1. Otvorenie zasadnutia 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zasadnutie Obecného zastupiteľstva v Dedačove otvoril a viedol starosta obce   </w:t>
      </w:r>
    </w:p>
    <w:p w:rsidR="00FA7040" w:rsidRDefault="00D7792B" w:rsidP="00FA7040">
      <w:pPr>
        <w:ind w:left="6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Ing. Peter </w:t>
      </w:r>
      <w:proofErr w:type="spellStart"/>
      <w:r>
        <w:rPr>
          <w:rFonts w:ascii="Arial" w:hAnsi="Arial" w:cs="Arial"/>
        </w:rPr>
        <w:t>Pichoňský</w:t>
      </w:r>
      <w:proofErr w:type="spellEnd"/>
      <w:r>
        <w:rPr>
          <w:rFonts w:ascii="Arial" w:hAnsi="Arial" w:cs="Arial"/>
        </w:rPr>
        <w:t xml:space="preserve"> </w:t>
      </w:r>
      <w:r w:rsidR="00FA7040">
        <w:rPr>
          <w:rFonts w:ascii="Arial" w:hAnsi="Arial" w:cs="Arial"/>
        </w:rPr>
        <w:t>, ktorý konštatoval, že:</w:t>
      </w:r>
    </w:p>
    <w:p w:rsidR="00FA7040" w:rsidRDefault="00FA7040" w:rsidP="00FA704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</w:p>
    <w:p w:rsidR="00FA7040" w:rsidRDefault="00FA7040" w:rsidP="00FA7040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všetci poslanci obdŕžali návrh programu OZ a návrh zápisnice uznesenia z OZ  </w:t>
      </w:r>
    </w:p>
    <w:p w:rsidR="00FA7040" w:rsidRDefault="00FA7040" w:rsidP="00FA7040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všetci prítomní podpísali prezenčnú listinu, </w:t>
      </w:r>
    </w:p>
    <w:p w:rsidR="00FA7040" w:rsidRDefault="00FA7040" w:rsidP="00FA7040">
      <w:pPr>
        <w:jc w:val="both"/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t>Program rokovania bol prítomnými poslancami schválený takto</w:t>
      </w:r>
      <w:r w:rsidR="00D779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: 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Pr="00130590" w:rsidRDefault="00FA7040" w:rsidP="00FA7040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130590">
        <w:rPr>
          <w:rFonts w:ascii="Arial" w:hAnsi="Arial" w:cs="Arial"/>
        </w:rPr>
        <w:t>Otvorenie.</w:t>
      </w:r>
    </w:p>
    <w:p w:rsidR="00923F4E" w:rsidRPr="003D5FDB" w:rsidRDefault="00FA7040" w:rsidP="003D5FDB">
      <w:pPr>
        <w:numPr>
          <w:ilvl w:val="0"/>
          <w:numId w:val="4"/>
        </w:numPr>
        <w:rPr>
          <w:rFonts w:ascii="Arial" w:hAnsi="Arial" w:cs="Arial"/>
        </w:rPr>
      </w:pPr>
      <w:r w:rsidRPr="00130590">
        <w:rPr>
          <w:rFonts w:ascii="Arial" w:hAnsi="Arial" w:cs="Arial"/>
        </w:rPr>
        <w:t>Určenie zapisovateľa a overovateľov zápisnice.</w:t>
      </w:r>
    </w:p>
    <w:p w:rsidR="00923F4E" w:rsidRDefault="00E45DDA" w:rsidP="00FA7040"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Úprava rozpočtu obce na rok 202</w:t>
      </w:r>
      <w:r w:rsidR="00F551AA">
        <w:rPr>
          <w:rFonts w:ascii="Arial" w:hAnsi="Arial" w:cs="Arial"/>
        </w:rPr>
        <w:t>4</w:t>
      </w:r>
    </w:p>
    <w:p w:rsidR="00E45DDA" w:rsidRDefault="00E45DDA" w:rsidP="00FA7040"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Rozpočet obce na rok 202</w:t>
      </w:r>
      <w:r w:rsidR="00F551AA">
        <w:rPr>
          <w:rFonts w:ascii="Arial" w:hAnsi="Arial" w:cs="Arial"/>
        </w:rPr>
        <w:t>6</w:t>
      </w:r>
      <w:r>
        <w:rPr>
          <w:rFonts w:ascii="Arial" w:hAnsi="Arial" w:cs="Arial"/>
        </w:rPr>
        <w:t>, s výhľadom na roky 202</w:t>
      </w:r>
      <w:r w:rsidR="00F551AA">
        <w:rPr>
          <w:rFonts w:ascii="Arial" w:hAnsi="Arial" w:cs="Arial"/>
        </w:rPr>
        <w:t>7</w:t>
      </w:r>
      <w:r>
        <w:rPr>
          <w:rFonts w:ascii="Arial" w:hAnsi="Arial" w:cs="Arial"/>
        </w:rPr>
        <w:t>, 202</w:t>
      </w:r>
      <w:r w:rsidR="00F551AA">
        <w:rPr>
          <w:rFonts w:ascii="Arial" w:hAnsi="Arial" w:cs="Arial"/>
        </w:rPr>
        <w:t>8</w:t>
      </w:r>
    </w:p>
    <w:p w:rsidR="007D12C3" w:rsidRPr="007D12C3" w:rsidRDefault="007D12C3" w:rsidP="00FA7040">
      <w:pPr>
        <w:numPr>
          <w:ilvl w:val="0"/>
          <w:numId w:val="4"/>
        </w:numPr>
        <w:rPr>
          <w:rFonts w:ascii="Arial" w:hAnsi="Arial" w:cs="Arial"/>
        </w:rPr>
      </w:pPr>
      <w:r w:rsidRPr="007D12C3">
        <w:rPr>
          <w:rFonts w:ascii="Arial" w:hAnsi="Arial" w:cs="Arial"/>
        </w:rPr>
        <w:t xml:space="preserve">Stanovisko hlavného kontrolóra obce </w:t>
      </w:r>
      <w:r>
        <w:rPr>
          <w:rFonts w:ascii="Arial" w:hAnsi="Arial" w:cs="Arial"/>
        </w:rPr>
        <w:t xml:space="preserve">Dedačov </w:t>
      </w:r>
      <w:r w:rsidRPr="007D12C3">
        <w:rPr>
          <w:rFonts w:ascii="Arial" w:hAnsi="Arial" w:cs="Arial"/>
        </w:rPr>
        <w:t xml:space="preserve">k Návrhu rozpočtu obce </w:t>
      </w:r>
      <w:r>
        <w:rPr>
          <w:rFonts w:ascii="Arial" w:hAnsi="Arial" w:cs="Arial"/>
        </w:rPr>
        <w:t>Dedačov</w:t>
      </w:r>
      <w:r w:rsidRPr="007D12C3">
        <w:rPr>
          <w:rFonts w:ascii="Arial" w:hAnsi="Arial" w:cs="Arial"/>
        </w:rPr>
        <w:t xml:space="preserve"> na rok 2026 a k viacročnému rozpočtu na roky 2027, 2028</w:t>
      </w:r>
    </w:p>
    <w:p w:rsidR="00E45DDA" w:rsidRDefault="00E45DDA" w:rsidP="00FA7040">
      <w:pPr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VZN obce o miestnych daniach a miestnom poplatku za komunálne odpady a drobné stavebné odpady na území obce Dedačov na rok 202</w:t>
      </w:r>
      <w:r w:rsidR="00F551AA">
        <w:rPr>
          <w:rFonts w:ascii="Arial" w:hAnsi="Arial" w:cs="Arial"/>
        </w:rPr>
        <w:t>6</w:t>
      </w:r>
    </w:p>
    <w:p w:rsidR="00F54AC7" w:rsidRDefault="00F54AC7" w:rsidP="00F54AC7"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Zámer</w:t>
      </w:r>
      <w:r w:rsidRPr="00E11462">
        <w:rPr>
          <w:rFonts w:ascii="Arial" w:hAnsi="Arial" w:cs="Arial"/>
        </w:rPr>
        <w:t xml:space="preserve"> predaja nehnuteľného majetku obce </w:t>
      </w:r>
      <w:r>
        <w:rPr>
          <w:rFonts w:ascii="Arial" w:hAnsi="Arial" w:cs="Arial"/>
        </w:rPr>
        <w:t xml:space="preserve"> parcela KNC 50</w:t>
      </w:r>
      <w:r>
        <w:rPr>
          <w:rFonts w:ascii="Arial" w:hAnsi="Arial" w:cs="Arial"/>
        </w:rPr>
        <w:t>/2</w:t>
      </w:r>
    </w:p>
    <w:p w:rsidR="00FA7040" w:rsidRPr="00130590" w:rsidRDefault="00FA7040" w:rsidP="00FA7040">
      <w:pPr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Rôzne - diskusia</w:t>
      </w:r>
      <w:r w:rsidRPr="00130590">
        <w:rPr>
          <w:rFonts w:ascii="Arial" w:hAnsi="Arial" w:cs="Arial"/>
        </w:rPr>
        <w:t>.</w:t>
      </w:r>
    </w:p>
    <w:p w:rsidR="00FA7040" w:rsidRPr="00130590" w:rsidRDefault="00FA7040" w:rsidP="00FA7040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130590">
        <w:rPr>
          <w:rFonts w:ascii="Arial" w:hAnsi="Arial" w:cs="Arial"/>
        </w:rPr>
        <w:t>Uznesenie.</w:t>
      </w:r>
    </w:p>
    <w:p w:rsidR="00FA7040" w:rsidRPr="00130590" w:rsidRDefault="00FA7040" w:rsidP="00FA7040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130590">
        <w:rPr>
          <w:rFonts w:ascii="Arial" w:hAnsi="Arial" w:cs="Arial"/>
        </w:rPr>
        <w:t>Záver.</w:t>
      </w:r>
    </w:p>
    <w:p w:rsidR="00FA7040" w:rsidRDefault="00FA7040" w:rsidP="00FA7040">
      <w:pPr>
        <w:tabs>
          <w:tab w:val="num" w:pos="0"/>
        </w:tabs>
        <w:rPr>
          <w:rFonts w:ascii="Arial" w:hAnsi="Arial" w:cs="Arial"/>
          <w:u w:val="single"/>
        </w:rPr>
      </w:pPr>
    </w:p>
    <w:p w:rsidR="00FA7040" w:rsidRPr="00C336C3" w:rsidRDefault="00FA7040" w:rsidP="00FA7040">
      <w:pPr>
        <w:tabs>
          <w:tab w:val="num" w:pos="0"/>
        </w:tabs>
        <w:rPr>
          <w:rFonts w:ascii="Arial" w:hAnsi="Arial" w:cs="Arial"/>
          <w:u w:val="single"/>
        </w:rPr>
      </w:pPr>
      <w:r w:rsidRPr="00C336C3">
        <w:rPr>
          <w:rFonts w:ascii="Arial" w:hAnsi="Arial" w:cs="Arial"/>
          <w:u w:val="single"/>
        </w:rPr>
        <w:t>2. Určenie zapisovateľa a overovateľov zápisnice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overovateľov zápisnice z dnešného zasadnutia boli schválení poslanci </w:t>
      </w:r>
    </w:p>
    <w:p w:rsidR="00FA7040" w:rsidRDefault="003D5FDB" w:rsidP="00FA704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Jozef </w:t>
      </w:r>
      <w:proofErr w:type="spellStart"/>
      <w:r>
        <w:rPr>
          <w:rFonts w:ascii="Arial" w:hAnsi="Arial" w:cs="Arial"/>
        </w:rPr>
        <w:t>Brudňák</w:t>
      </w:r>
      <w:proofErr w:type="spellEnd"/>
      <w:r>
        <w:rPr>
          <w:rFonts w:ascii="Arial" w:hAnsi="Arial" w:cs="Arial"/>
        </w:rPr>
        <w:t xml:space="preserve"> </w:t>
      </w:r>
      <w:r w:rsidR="00FA7040">
        <w:rPr>
          <w:rFonts w:ascii="Arial" w:hAnsi="Arial" w:cs="Arial"/>
        </w:rPr>
        <w:t xml:space="preserve"> a</w:t>
      </w:r>
      <w:r w:rsidR="00100CBB">
        <w:rPr>
          <w:rFonts w:ascii="Arial" w:hAnsi="Arial" w:cs="Arial"/>
        </w:rPr>
        <w:t> Anton Korba</w:t>
      </w:r>
      <w:r w:rsidR="00FA7040">
        <w:rPr>
          <w:rFonts w:ascii="Arial" w:hAnsi="Arial" w:cs="Arial"/>
        </w:rPr>
        <w:t xml:space="preserve">, za zapisovateľku Silvia </w:t>
      </w:r>
      <w:proofErr w:type="spellStart"/>
      <w:r w:rsidR="00FA7040">
        <w:rPr>
          <w:rFonts w:ascii="Arial" w:hAnsi="Arial" w:cs="Arial"/>
        </w:rPr>
        <w:t>Kovaľová</w:t>
      </w:r>
      <w:proofErr w:type="spellEnd"/>
      <w:r w:rsidR="00FA7040">
        <w:rPr>
          <w:rFonts w:ascii="Arial" w:hAnsi="Arial" w:cs="Arial"/>
        </w:rPr>
        <w:t xml:space="preserve"> – pracovníčka </w:t>
      </w:r>
      <w:proofErr w:type="spellStart"/>
      <w:r w:rsidR="00FA7040">
        <w:rPr>
          <w:rFonts w:ascii="Arial" w:hAnsi="Arial" w:cs="Arial"/>
        </w:rPr>
        <w:t>OcU</w:t>
      </w:r>
      <w:proofErr w:type="spellEnd"/>
      <w:r w:rsidR="00FA7040">
        <w:rPr>
          <w:rFonts w:ascii="Arial" w:hAnsi="Arial" w:cs="Arial"/>
        </w:rPr>
        <w:t>.</w:t>
      </w:r>
    </w:p>
    <w:p w:rsidR="00343B8E" w:rsidRDefault="00343B8E" w:rsidP="00FA7040">
      <w:pPr>
        <w:jc w:val="both"/>
        <w:rPr>
          <w:rFonts w:ascii="Arial" w:hAnsi="Arial" w:cs="Arial"/>
        </w:rPr>
      </w:pPr>
    </w:p>
    <w:p w:rsidR="005465E5" w:rsidRPr="005465E5" w:rsidRDefault="005465E5" w:rsidP="005465E5">
      <w:pPr>
        <w:rPr>
          <w:rFonts w:ascii="Arial" w:hAnsi="Arial" w:cs="Arial"/>
          <w:u w:val="single"/>
        </w:rPr>
      </w:pPr>
      <w:r w:rsidRPr="005465E5">
        <w:rPr>
          <w:rFonts w:ascii="Arial" w:hAnsi="Arial" w:cs="Arial"/>
          <w:u w:val="single"/>
        </w:rPr>
        <w:t>3. Úprava rozpočtu obce na rok 202</w:t>
      </w:r>
      <w:r w:rsidR="00F551AA">
        <w:rPr>
          <w:rFonts w:ascii="Arial" w:hAnsi="Arial" w:cs="Arial"/>
          <w:u w:val="single"/>
        </w:rPr>
        <w:t>5</w:t>
      </w:r>
    </w:p>
    <w:p w:rsidR="00CB152B" w:rsidRDefault="00CB152B" w:rsidP="00FA7040">
      <w:pPr>
        <w:shd w:val="clear" w:color="auto" w:fill="FFFFFF"/>
        <w:jc w:val="both"/>
        <w:rPr>
          <w:rFonts w:ascii="Arial" w:hAnsi="Arial" w:cs="Arial"/>
          <w:color w:val="222222"/>
        </w:rPr>
      </w:pPr>
    </w:p>
    <w:p w:rsidR="00FA7040" w:rsidRDefault="00AB64EE" w:rsidP="00D571B2">
      <w:pPr>
        <w:shd w:val="clear" w:color="auto" w:fill="FFFFFF"/>
        <w:ind w:firstLine="708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Starosta o</w:t>
      </w:r>
      <w:r w:rsidR="00E8727E">
        <w:rPr>
          <w:rFonts w:ascii="Arial" w:hAnsi="Arial" w:cs="Arial"/>
          <w:color w:val="222222"/>
        </w:rPr>
        <w:t>b</w:t>
      </w:r>
      <w:r w:rsidR="00FA7040">
        <w:rPr>
          <w:rFonts w:ascii="Arial" w:hAnsi="Arial" w:cs="Arial"/>
          <w:color w:val="222222"/>
        </w:rPr>
        <w:t>c</w:t>
      </w:r>
      <w:r w:rsidR="00E8727E">
        <w:rPr>
          <w:rFonts w:ascii="Arial" w:hAnsi="Arial" w:cs="Arial"/>
          <w:color w:val="222222"/>
        </w:rPr>
        <w:t>e</w:t>
      </w:r>
      <w:r w:rsidR="00FA7040"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>informoval prítomných o</w:t>
      </w:r>
      <w:r w:rsidR="00461684">
        <w:rPr>
          <w:rFonts w:ascii="Arial" w:hAnsi="Arial" w:cs="Arial"/>
          <w:color w:val="222222"/>
        </w:rPr>
        <w:t> návrhu na zmenu rozpočtu obce Dedačov na rok 202</w:t>
      </w:r>
      <w:r w:rsidR="00F551AA">
        <w:rPr>
          <w:rFonts w:ascii="Arial" w:hAnsi="Arial" w:cs="Arial"/>
          <w:color w:val="222222"/>
        </w:rPr>
        <w:t>5</w:t>
      </w:r>
      <w:r w:rsidR="00461684">
        <w:rPr>
          <w:rFonts w:ascii="Arial" w:hAnsi="Arial" w:cs="Arial"/>
          <w:color w:val="222222"/>
        </w:rPr>
        <w:t>. Zmeny zdôvodnil najmä schválenými projektami obce v roku 202</w:t>
      </w:r>
      <w:r w:rsidR="00F551AA">
        <w:rPr>
          <w:rFonts w:ascii="Arial" w:hAnsi="Arial" w:cs="Arial"/>
          <w:color w:val="222222"/>
        </w:rPr>
        <w:t>5</w:t>
      </w:r>
      <w:r w:rsidR="00461684">
        <w:rPr>
          <w:rFonts w:ascii="Arial" w:hAnsi="Arial" w:cs="Arial"/>
          <w:color w:val="222222"/>
        </w:rPr>
        <w:t>, ktoré neboli zahrnuté do rozpočtu na rok 202</w:t>
      </w:r>
      <w:r w:rsidR="00F551AA">
        <w:rPr>
          <w:rFonts w:ascii="Arial" w:hAnsi="Arial" w:cs="Arial"/>
          <w:color w:val="222222"/>
        </w:rPr>
        <w:t>5</w:t>
      </w:r>
      <w:r w:rsidR="00461684">
        <w:rPr>
          <w:rFonts w:ascii="Arial" w:hAnsi="Arial" w:cs="Arial"/>
          <w:color w:val="222222"/>
        </w:rPr>
        <w:t>. Ide o projekty Nadácie SPP, PSK Výzva poslancov PSK, a PRV výzva MAS</w:t>
      </w:r>
      <w:r>
        <w:rPr>
          <w:rFonts w:ascii="Arial" w:hAnsi="Arial" w:cs="Arial"/>
          <w:color w:val="222222"/>
        </w:rPr>
        <w:t xml:space="preserve">. </w:t>
      </w:r>
      <w:r w:rsidR="00461684">
        <w:rPr>
          <w:rFonts w:ascii="Arial" w:hAnsi="Arial" w:cs="Arial"/>
          <w:color w:val="222222"/>
        </w:rPr>
        <w:t xml:space="preserve">Zmeny nastali aj na príjmovej časti rozpočtu z dôvodu zmeny výšky podielových daní a výberu daní z nehnuteľnosti a miestnych poplatkov do rozpočtu obce. </w:t>
      </w:r>
      <w:r w:rsidR="00100CBB">
        <w:rPr>
          <w:rFonts w:ascii="Arial" w:hAnsi="Arial" w:cs="Arial"/>
          <w:color w:val="222222"/>
        </w:rPr>
        <w:t>Poslanci k úprave rozpočtu ma rok 2025 hlasovali takto:</w:t>
      </w:r>
    </w:p>
    <w:p w:rsidR="007B7020" w:rsidRDefault="007B7020" w:rsidP="007B7020">
      <w:pPr>
        <w:rPr>
          <w:rFonts w:ascii="Arial" w:hAnsi="Arial" w:cs="Arial"/>
          <w:b/>
        </w:rPr>
      </w:pPr>
    </w:p>
    <w:p w:rsidR="007B7020" w:rsidRDefault="007B7020" w:rsidP="007B7020">
      <w:pPr>
        <w:rPr>
          <w:rFonts w:ascii="Arial" w:hAnsi="Arial" w:cs="Arial"/>
        </w:rPr>
      </w:pPr>
      <w:r w:rsidRPr="004B3B5E">
        <w:rPr>
          <w:rFonts w:ascii="Arial" w:hAnsi="Arial" w:cs="Arial"/>
          <w:b/>
        </w:rPr>
        <w:t>Hlasovani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Za: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00CBB">
        <w:rPr>
          <w:rFonts w:ascii="Arial" w:hAnsi="Arial" w:cs="Arial"/>
        </w:rPr>
        <w:t>3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Zdržal sa : </w:t>
      </w:r>
      <w:r>
        <w:rPr>
          <w:rFonts w:ascii="Arial" w:hAnsi="Arial" w:cs="Arial"/>
        </w:rPr>
        <w:tab/>
        <w:t>0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Proti: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</w:t>
      </w:r>
    </w:p>
    <w:p w:rsidR="007B7020" w:rsidRDefault="007B7020" w:rsidP="00FA7040">
      <w:pPr>
        <w:shd w:val="clear" w:color="auto" w:fill="FFFFFF"/>
        <w:jc w:val="both"/>
        <w:rPr>
          <w:rFonts w:ascii="Arial" w:hAnsi="Arial" w:cs="Arial"/>
          <w:color w:val="222222"/>
        </w:rPr>
      </w:pPr>
    </w:p>
    <w:p w:rsidR="00B274AE" w:rsidRDefault="00B274AE" w:rsidP="00B274AE">
      <w:pPr>
        <w:autoSpaceDE w:val="0"/>
        <w:autoSpaceDN w:val="0"/>
        <w:adjustRightInd w:val="0"/>
        <w:rPr>
          <w:rFonts w:ascii="Arial" w:hAnsi="Arial" w:cs="Arial"/>
          <w:u w:val="single"/>
        </w:rPr>
      </w:pPr>
    </w:p>
    <w:p w:rsidR="00B274AE" w:rsidRDefault="008912F0" w:rsidP="00B274AE">
      <w:pPr>
        <w:autoSpaceDE w:val="0"/>
        <w:autoSpaceDN w:val="0"/>
        <w:adjustRightInd w:val="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4. </w:t>
      </w:r>
      <w:r w:rsidRPr="008912F0">
        <w:rPr>
          <w:rFonts w:ascii="Arial" w:hAnsi="Arial" w:cs="Arial"/>
          <w:u w:val="single"/>
        </w:rPr>
        <w:t>Rozpočet obce na rok 202</w:t>
      </w:r>
      <w:r w:rsidR="00F551AA">
        <w:rPr>
          <w:rFonts w:ascii="Arial" w:hAnsi="Arial" w:cs="Arial"/>
          <w:u w:val="single"/>
        </w:rPr>
        <w:t>6</w:t>
      </w:r>
      <w:r w:rsidRPr="008912F0">
        <w:rPr>
          <w:rFonts w:ascii="Arial" w:hAnsi="Arial" w:cs="Arial"/>
          <w:u w:val="single"/>
        </w:rPr>
        <w:t>, s výhľadom na roky 202</w:t>
      </w:r>
      <w:r w:rsidR="00F551AA">
        <w:rPr>
          <w:rFonts w:ascii="Arial" w:hAnsi="Arial" w:cs="Arial"/>
          <w:u w:val="single"/>
        </w:rPr>
        <w:t>6</w:t>
      </w:r>
      <w:r w:rsidRPr="008912F0">
        <w:rPr>
          <w:rFonts w:ascii="Arial" w:hAnsi="Arial" w:cs="Arial"/>
          <w:u w:val="single"/>
        </w:rPr>
        <w:t>, 202</w:t>
      </w:r>
      <w:r w:rsidR="00F551AA">
        <w:rPr>
          <w:rFonts w:ascii="Arial" w:hAnsi="Arial" w:cs="Arial"/>
          <w:u w:val="single"/>
        </w:rPr>
        <w:t>7</w:t>
      </w:r>
    </w:p>
    <w:p w:rsidR="008912F0" w:rsidRDefault="008912F0" w:rsidP="00B274AE">
      <w:pPr>
        <w:autoSpaceDE w:val="0"/>
        <w:autoSpaceDN w:val="0"/>
        <w:adjustRightInd w:val="0"/>
        <w:rPr>
          <w:rFonts w:ascii="Arial" w:hAnsi="Arial" w:cs="Arial"/>
          <w:u w:val="single"/>
        </w:rPr>
      </w:pPr>
    </w:p>
    <w:p w:rsidR="00B274AE" w:rsidRDefault="008912F0" w:rsidP="00D571B2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Rozpočet obce na rok 202</w:t>
      </w:r>
      <w:r w:rsidR="00F551AA">
        <w:rPr>
          <w:rFonts w:ascii="Arial" w:hAnsi="Arial" w:cs="Arial"/>
        </w:rPr>
        <w:t>6</w:t>
      </w:r>
      <w:r w:rsidR="00E16B0F">
        <w:rPr>
          <w:rFonts w:ascii="Arial" w:hAnsi="Arial" w:cs="Arial"/>
        </w:rPr>
        <w:t xml:space="preserve"> </w:t>
      </w:r>
      <w:r w:rsidR="00F551AA">
        <w:rPr>
          <w:rFonts w:ascii="Arial" w:hAnsi="Arial" w:cs="Arial"/>
        </w:rPr>
        <w:t>predložil</w:t>
      </w:r>
      <w:r w:rsidR="00E16B0F">
        <w:rPr>
          <w:rFonts w:ascii="Arial" w:hAnsi="Arial" w:cs="Arial"/>
        </w:rPr>
        <w:t xml:space="preserve"> Ing. Peter </w:t>
      </w:r>
      <w:proofErr w:type="spellStart"/>
      <w:r w:rsidR="00E16B0F">
        <w:rPr>
          <w:rFonts w:ascii="Arial" w:hAnsi="Arial" w:cs="Arial"/>
        </w:rPr>
        <w:t>Pichoňský</w:t>
      </w:r>
      <w:proofErr w:type="spellEnd"/>
      <w:r w:rsidR="00E16B0F">
        <w:rPr>
          <w:rFonts w:ascii="Arial" w:hAnsi="Arial" w:cs="Arial"/>
        </w:rPr>
        <w:t xml:space="preserve"> starosta obce. Konštatoval, že pri návrhu obe vychádzala najmä z údajov a skutočností za rok 202</w:t>
      </w:r>
      <w:r w:rsidR="00F551AA">
        <w:rPr>
          <w:rFonts w:ascii="Arial" w:hAnsi="Arial" w:cs="Arial"/>
        </w:rPr>
        <w:t>5</w:t>
      </w:r>
      <w:r w:rsidR="00E16B0F">
        <w:rPr>
          <w:rFonts w:ascii="Arial" w:hAnsi="Arial" w:cs="Arial"/>
        </w:rPr>
        <w:t>, Rozpočet počíta s</w:t>
      </w:r>
      <w:r w:rsidR="007D12C3">
        <w:rPr>
          <w:rFonts w:ascii="Arial" w:hAnsi="Arial" w:cs="Arial"/>
        </w:rPr>
        <w:t xml:space="preserve"> rovnakým </w:t>
      </w:r>
      <w:r w:rsidR="00E16B0F">
        <w:rPr>
          <w:rFonts w:ascii="Arial" w:hAnsi="Arial" w:cs="Arial"/>
        </w:rPr>
        <w:t xml:space="preserve"> výnosom z daní za nehnuteľnosti, </w:t>
      </w:r>
      <w:r w:rsidR="007D12C3">
        <w:rPr>
          <w:rFonts w:ascii="Arial" w:hAnsi="Arial" w:cs="Arial"/>
        </w:rPr>
        <w:t>s miernym navýšením</w:t>
      </w:r>
      <w:r w:rsidR="00E16B0F">
        <w:rPr>
          <w:rFonts w:ascii="Arial" w:hAnsi="Arial" w:cs="Arial"/>
        </w:rPr>
        <w:t xml:space="preserve"> transferom z výnosu dane z príjmu FO a s miernym navýšením výnosu z miestnych poplatkov.</w:t>
      </w:r>
      <w:r>
        <w:rPr>
          <w:rFonts w:ascii="Arial" w:hAnsi="Arial" w:cs="Arial"/>
        </w:rPr>
        <w:t xml:space="preserve"> </w:t>
      </w:r>
      <w:r w:rsidR="00E16B0F">
        <w:rPr>
          <w:rFonts w:ascii="Arial" w:hAnsi="Arial" w:cs="Arial"/>
        </w:rPr>
        <w:t xml:space="preserve">Výdavky rozpočtu sú stanovené vo výške predchádzajúceho  roka, mierne navýšené v súvislosti s nárastom výšky priemernej mzdy v NH </w:t>
      </w:r>
      <w:r w:rsidR="007D12C3">
        <w:rPr>
          <w:rFonts w:ascii="Arial" w:hAnsi="Arial" w:cs="Arial"/>
        </w:rPr>
        <w:t>.</w:t>
      </w:r>
      <w:r w:rsidR="00100CBB">
        <w:rPr>
          <w:rFonts w:ascii="Arial" w:hAnsi="Arial" w:cs="Arial"/>
        </w:rPr>
        <w:t>Poslanci jednohlasne schválili rozpočet na rok 2026 bez výhrad.</w:t>
      </w:r>
    </w:p>
    <w:p w:rsidR="00D571B2" w:rsidRDefault="00D571B2" w:rsidP="007B7020">
      <w:pPr>
        <w:rPr>
          <w:rFonts w:ascii="Arial" w:hAnsi="Arial" w:cs="Arial"/>
          <w:b/>
        </w:rPr>
      </w:pPr>
    </w:p>
    <w:p w:rsidR="007B7020" w:rsidRDefault="007B7020" w:rsidP="007B7020">
      <w:pPr>
        <w:rPr>
          <w:rFonts w:ascii="Arial" w:hAnsi="Arial" w:cs="Arial"/>
        </w:rPr>
      </w:pPr>
      <w:r w:rsidRPr="004B3B5E">
        <w:rPr>
          <w:rFonts w:ascii="Arial" w:hAnsi="Arial" w:cs="Arial"/>
          <w:b/>
        </w:rPr>
        <w:t>Hlasovani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Za: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00CBB">
        <w:rPr>
          <w:rFonts w:ascii="Arial" w:hAnsi="Arial" w:cs="Arial"/>
        </w:rPr>
        <w:t>3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Zdržal sa : </w:t>
      </w:r>
      <w:r>
        <w:rPr>
          <w:rFonts w:ascii="Arial" w:hAnsi="Arial" w:cs="Arial"/>
        </w:rPr>
        <w:tab/>
        <w:t>0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Proti: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</w:t>
      </w:r>
    </w:p>
    <w:p w:rsidR="007B7020" w:rsidRDefault="007B7020" w:rsidP="008912F0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274AE" w:rsidRDefault="00B274AE" w:rsidP="00FA7040">
      <w:pPr>
        <w:rPr>
          <w:rFonts w:ascii="Arial" w:hAnsi="Arial" w:cs="Arial"/>
          <w:u w:val="single"/>
        </w:rPr>
      </w:pPr>
    </w:p>
    <w:p w:rsidR="00AF2B31" w:rsidRPr="00AF2B31" w:rsidRDefault="00AF2B31" w:rsidP="00AF2B31">
      <w:pPr>
        <w:rPr>
          <w:rFonts w:ascii="Arial" w:hAnsi="Arial" w:cs="Arial"/>
          <w:u w:val="single"/>
        </w:rPr>
      </w:pPr>
      <w:r w:rsidRPr="00AF2B31">
        <w:rPr>
          <w:rFonts w:ascii="Arial" w:hAnsi="Arial" w:cs="Arial"/>
          <w:u w:val="single"/>
        </w:rPr>
        <w:t>5.Stanovisko hlavného kontrolóra obce Dedačov k Návrhu rozpočtu obce Dedačov na rok 2026 a k viacročnému rozpočtu na roky 2027, 2028</w:t>
      </w:r>
    </w:p>
    <w:p w:rsidR="00AF2B31" w:rsidRDefault="00AF2B31" w:rsidP="00AF2B31">
      <w:pPr>
        <w:ind w:firstLine="708"/>
        <w:jc w:val="both"/>
        <w:rPr>
          <w:rFonts w:ascii="Arial" w:hAnsi="Arial" w:cs="Arial"/>
        </w:rPr>
      </w:pPr>
      <w:r w:rsidRPr="00AF2B31">
        <w:rPr>
          <w:rFonts w:ascii="Arial" w:hAnsi="Arial" w:cs="Arial"/>
        </w:rPr>
        <w:t xml:space="preserve">V zmysle §18, odsek 1, písmeno c) zákona č. 369/1990 Zb. o obecnom zriadení v znení neskorších predpisov (ďalej len v z. n. p.) predložil hlavný kontrolór obce </w:t>
      </w:r>
      <w:r>
        <w:rPr>
          <w:rFonts w:ascii="Arial" w:hAnsi="Arial" w:cs="Arial"/>
        </w:rPr>
        <w:t xml:space="preserve">Dedačov </w:t>
      </w:r>
      <w:r w:rsidRPr="00AF2B31">
        <w:rPr>
          <w:rFonts w:ascii="Arial" w:hAnsi="Arial" w:cs="Arial"/>
        </w:rPr>
        <w:t xml:space="preserve">odborné stanovisko k Návrhu rozpočtu obce </w:t>
      </w:r>
      <w:r>
        <w:rPr>
          <w:rFonts w:ascii="Arial" w:hAnsi="Arial" w:cs="Arial"/>
        </w:rPr>
        <w:t xml:space="preserve">Dedačov </w:t>
      </w:r>
      <w:r w:rsidRPr="00AF2B31">
        <w:rPr>
          <w:rFonts w:ascii="Arial" w:hAnsi="Arial" w:cs="Arial"/>
        </w:rPr>
        <w:t xml:space="preserve">na rok 2026 s výhľadom na roky 2027 a 2028. Odborné stanovisko k návrhu rozpočtu obce na rok 2026 a k návrhu rozpočtu roky 2027 a 2028 (ďalej len stanovisko) bolo spracované na základe predloženého Návrhu rozpočtu na roky 2026- 2028, ktorý bol spracovaný v súlade s §9 a §10 zákona č. 583/2004 Z. z. o rozpočtových pravidlách územnej samosprávy a o zmene a doplnení niektorých zákonov v z. n. p. Návrh rozpočtu na rok 2026 bol spracovaný podľa rozpočtovej klasifikácie v súlade s Metodickým usmernením MF SR č. MF/010175/2004-42 zo dňa 8. decembra 2024. Návrh rozpočtu na rok 2026 je predložený na schválenie v rozsahu podľa ustanovenia zákona 583/2004 v z. n. p., §10 ods. 4, ktorý ustanovuje, že: ,,Rozpočet obce sa predkladá schválenie OZ v členení minimálne na úrovni hlavnej kategórie ekonomickej klasifikácie rozpočtovej </w:t>
      </w:r>
      <w:proofErr w:type="spellStart"/>
      <w:r w:rsidRPr="00AF2B31">
        <w:rPr>
          <w:rFonts w:ascii="Arial" w:hAnsi="Arial" w:cs="Arial"/>
        </w:rPr>
        <w:t>rozpočtovej</w:t>
      </w:r>
      <w:proofErr w:type="spellEnd"/>
      <w:r w:rsidRPr="00AF2B31">
        <w:rPr>
          <w:rFonts w:ascii="Arial" w:hAnsi="Arial" w:cs="Arial"/>
        </w:rPr>
        <w:t xml:space="preserve"> klasifikácie.“ Táto podmienka bola zo strany obce dodržaná. Obdobne je dodržaná podmienka zák.583/2004 §10 ktorý ustanovuje, že rozpočet má byť členený na :</w:t>
      </w:r>
    </w:p>
    <w:p w:rsidR="00AF2B31" w:rsidRDefault="00AF2B31" w:rsidP="00AF2B31">
      <w:pPr>
        <w:ind w:firstLine="708"/>
        <w:jc w:val="both"/>
        <w:rPr>
          <w:rFonts w:ascii="Arial" w:hAnsi="Arial" w:cs="Arial"/>
        </w:rPr>
      </w:pPr>
      <w:r w:rsidRPr="00AF2B31">
        <w:rPr>
          <w:rFonts w:ascii="Arial" w:hAnsi="Arial" w:cs="Arial"/>
        </w:rPr>
        <w:t xml:space="preserve"> a) bežný rozpočet (bežné príjmy a výdavky),</w:t>
      </w:r>
    </w:p>
    <w:p w:rsidR="00FA7040" w:rsidRDefault="00AF2B31" w:rsidP="00AF2B31">
      <w:pPr>
        <w:ind w:firstLine="708"/>
        <w:jc w:val="both"/>
        <w:rPr>
          <w:rFonts w:ascii="Arial" w:hAnsi="Arial" w:cs="Arial"/>
        </w:rPr>
      </w:pPr>
      <w:r w:rsidRPr="00AF2B31">
        <w:rPr>
          <w:rFonts w:ascii="Arial" w:hAnsi="Arial" w:cs="Arial"/>
        </w:rPr>
        <w:t xml:space="preserve"> b) kapitálový rozpočet (kapitálové príjmy a výdavky),</w:t>
      </w:r>
    </w:p>
    <w:p w:rsidR="00AF2B31" w:rsidRDefault="00AF2B31" w:rsidP="00AF2B31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AF2B31">
        <w:rPr>
          <w:rFonts w:ascii="Arial" w:hAnsi="Arial" w:cs="Arial"/>
        </w:rPr>
        <w:t>c)</w:t>
      </w:r>
      <w:r w:rsidRPr="00AF2B31">
        <w:t xml:space="preserve"> </w:t>
      </w:r>
      <w:r w:rsidRPr="00AF2B31">
        <w:rPr>
          <w:rFonts w:ascii="Arial" w:hAnsi="Arial" w:cs="Arial"/>
        </w:rPr>
        <w:t>finančné operáci</w:t>
      </w:r>
      <w:r>
        <w:rPr>
          <w:rFonts w:ascii="Arial" w:hAnsi="Arial" w:cs="Arial"/>
        </w:rPr>
        <w:t>e</w:t>
      </w:r>
    </w:p>
    <w:p w:rsidR="00AF2B31" w:rsidRPr="00AF2B31" w:rsidRDefault="00AF2B31" w:rsidP="00AF2B31">
      <w:pPr>
        <w:jc w:val="both"/>
        <w:rPr>
          <w:rFonts w:ascii="Arial" w:hAnsi="Arial" w:cs="Arial"/>
          <w:u w:val="single"/>
        </w:rPr>
      </w:pPr>
      <w:r w:rsidRPr="00AF2B31">
        <w:rPr>
          <w:rFonts w:ascii="Arial" w:hAnsi="Arial" w:cs="Arial"/>
        </w:rPr>
        <w:t xml:space="preserve">Stanovisko hlavného kontrolóra obce Dedačov k Návrhu rozpočtu obce Dedačov na rok 2026 a k viacročnému rozpočtu roky 2027, 2028 je súčasťou zápisnice. </w:t>
      </w:r>
    </w:p>
    <w:p w:rsidR="00FA7040" w:rsidRDefault="00FA7040" w:rsidP="00FA7040">
      <w:pPr>
        <w:rPr>
          <w:rFonts w:ascii="Arial" w:hAnsi="Arial" w:cs="Arial"/>
        </w:rPr>
      </w:pPr>
    </w:p>
    <w:p w:rsidR="007B7020" w:rsidRDefault="007B7020" w:rsidP="00FA7040">
      <w:pPr>
        <w:rPr>
          <w:rFonts w:ascii="Arial" w:hAnsi="Arial" w:cs="Arial"/>
        </w:rPr>
      </w:pPr>
    </w:p>
    <w:p w:rsidR="008714DC" w:rsidRPr="008714DC" w:rsidRDefault="00FA7040" w:rsidP="008714DC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6. </w:t>
      </w:r>
      <w:r w:rsidR="008714DC" w:rsidRPr="008714DC">
        <w:rPr>
          <w:rFonts w:ascii="Arial" w:hAnsi="Arial" w:cs="Arial"/>
          <w:u w:val="single"/>
        </w:rPr>
        <w:t>VZN obce o miestnych daniach a miestnom poplatku za komunálne odpady a drobné stavebné odpady na území obce Dedačov na rok 202</w:t>
      </w:r>
      <w:r w:rsidR="00100CBB">
        <w:rPr>
          <w:rFonts w:ascii="Arial" w:hAnsi="Arial" w:cs="Arial"/>
          <w:u w:val="single"/>
        </w:rPr>
        <w:t>6</w:t>
      </w:r>
      <w:r w:rsidR="00D571B2">
        <w:rPr>
          <w:rFonts w:ascii="Arial" w:hAnsi="Arial" w:cs="Arial"/>
          <w:u w:val="single"/>
        </w:rPr>
        <w:t xml:space="preserve"> č.</w:t>
      </w:r>
      <w:r w:rsidR="00F7313C">
        <w:rPr>
          <w:rFonts w:ascii="Arial" w:hAnsi="Arial" w:cs="Arial"/>
          <w:u w:val="single"/>
        </w:rPr>
        <w:t xml:space="preserve"> 1/202</w:t>
      </w:r>
      <w:r w:rsidR="00D571B2">
        <w:rPr>
          <w:rFonts w:ascii="Arial" w:hAnsi="Arial" w:cs="Arial"/>
          <w:u w:val="single"/>
        </w:rPr>
        <w:t>5</w:t>
      </w:r>
    </w:p>
    <w:p w:rsidR="00FA7040" w:rsidRDefault="00FA7040" w:rsidP="00FA7040">
      <w:pPr>
        <w:rPr>
          <w:rFonts w:ascii="Arial" w:hAnsi="Arial" w:cs="Arial"/>
          <w:u w:val="single"/>
        </w:rPr>
      </w:pPr>
    </w:p>
    <w:p w:rsidR="00100CBB" w:rsidRPr="00100CBB" w:rsidRDefault="00FA7040" w:rsidP="00D571B2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Obecné zastupiteľstvo v Dedačove na dnešnom </w:t>
      </w:r>
      <w:r w:rsidR="00B274AE">
        <w:rPr>
          <w:rFonts w:ascii="Arial" w:hAnsi="Arial" w:cs="Arial"/>
        </w:rPr>
        <w:t>zasadnutí prijalo uznesenie</w:t>
      </w:r>
      <w:r w:rsidR="008714DC">
        <w:rPr>
          <w:rFonts w:ascii="Arial" w:hAnsi="Arial" w:cs="Arial"/>
        </w:rPr>
        <w:t xml:space="preserve">, ktorým upravuje </w:t>
      </w:r>
      <w:r w:rsidR="00B274AE">
        <w:rPr>
          <w:rFonts w:ascii="Arial" w:hAnsi="Arial" w:cs="Arial"/>
        </w:rPr>
        <w:t xml:space="preserve"> </w:t>
      </w:r>
      <w:r w:rsidR="008714DC" w:rsidRPr="008714DC">
        <w:rPr>
          <w:rFonts w:ascii="Arial" w:hAnsi="Arial" w:cs="Arial"/>
        </w:rPr>
        <w:t>VZN obce o miestnych daniach a miestnom poplatku za komunálne odpady a drobné stavebné odpady na území obce Dedačov na rok 202</w:t>
      </w:r>
      <w:r w:rsidR="00AF2B31">
        <w:rPr>
          <w:rFonts w:ascii="Arial" w:hAnsi="Arial" w:cs="Arial"/>
        </w:rPr>
        <w:t>6</w:t>
      </w:r>
      <w:r w:rsidR="008714DC">
        <w:rPr>
          <w:rFonts w:ascii="Arial" w:hAnsi="Arial" w:cs="Arial"/>
        </w:rPr>
        <w:t>. Výška sadzieb daní z nehnuteľnosti zostáva rovnaká ako v roku 202</w:t>
      </w:r>
      <w:r w:rsidR="007B7020">
        <w:rPr>
          <w:rFonts w:ascii="Arial" w:hAnsi="Arial" w:cs="Arial"/>
        </w:rPr>
        <w:t>5</w:t>
      </w:r>
      <w:r w:rsidR="008714DC">
        <w:rPr>
          <w:rFonts w:ascii="Arial" w:hAnsi="Arial" w:cs="Arial"/>
        </w:rPr>
        <w:t xml:space="preserve"> bez zmien, mení sa však poplatok za komunálne odpady a to na sumu </w:t>
      </w:r>
      <w:r w:rsidR="007B7020">
        <w:rPr>
          <w:rFonts w:ascii="Arial" w:hAnsi="Arial" w:cs="Arial"/>
        </w:rPr>
        <w:t>23</w:t>
      </w:r>
      <w:r w:rsidR="008714DC">
        <w:rPr>
          <w:rFonts w:ascii="Arial" w:hAnsi="Arial" w:cs="Arial"/>
        </w:rPr>
        <w:t xml:space="preserve"> EUR/obyvateľ/rok a výška </w:t>
      </w:r>
      <w:r w:rsidR="008714DC">
        <w:rPr>
          <w:rFonts w:ascii="Arial" w:hAnsi="Arial" w:cs="Arial"/>
        </w:rPr>
        <w:lastRenderedPageBreak/>
        <w:t xml:space="preserve">poplatku za psa </w:t>
      </w:r>
      <w:r w:rsidR="007B7020">
        <w:rPr>
          <w:rFonts w:ascii="Arial" w:hAnsi="Arial" w:cs="Arial"/>
        </w:rPr>
        <w:t>ostáva nezmenená v sume 15,00€</w:t>
      </w:r>
      <w:r w:rsidR="00100CBB">
        <w:rPr>
          <w:rFonts w:ascii="Arial" w:hAnsi="Arial" w:cs="Arial"/>
        </w:rPr>
        <w:t>. Poslanci jednohlasne schválili</w:t>
      </w:r>
      <w:r w:rsidR="00100CBB" w:rsidRPr="00100CBB">
        <w:rPr>
          <w:rFonts w:ascii="Arial" w:hAnsi="Arial" w:cs="Arial"/>
          <w:u w:val="single"/>
        </w:rPr>
        <w:t xml:space="preserve"> </w:t>
      </w:r>
      <w:r w:rsidR="00100CBB" w:rsidRPr="00100CBB">
        <w:rPr>
          <w:rFonts w:ascii="Arial" w:hAnsi="Arial" w:cs="Arial"/>
        </w:rPr>
        <w:t>VZN obce o miestnych daniach a miestnom poplatku za komunálne odpady a drobné stavebné odpady na území obce Dedačov na rok 2026</w:t>
      </w:r>
      <w:r w:rsidR="00100CBB">
        <w:rPr>
          <w:rFonts w:ascii="Arial" w:hAnsi="Arial" w:cs="Arial"/>
        </w:rPr>
        <w:t>.</w:t>
      </w:r>
      <w:r w:rsidR="00100CBB" w:rsidRPr="00100CBB">
        <w:rPr>
          <w:rFonts w:ascii="Arial" w:hAnsi="Arial" w:cs="Arial"/>
        </w:rPr>
        <w:t xml:space="preserve"> </w:t>
      </w:r>
    </w:p>
    <w:p w:rsidR="008714DC" w:rsidRPr="00100CBB" w:rsidRDefault="008714DC" w:rsidP="00FA7040">
      <w:pPr>
        <w:rPr>
          <w:rFonts w:ascii="Arial" w:hAnsi="Arial" w:cs="Arial"/>
        </w:rPr>
      </w:pPr>
    </w:p>
    <w:p w:rsidR="007B7020" w:rsidRDefault="007B7020" w:rsidP="007B7020">
      <w:pPr>
        <w:rPr>
          <w:rFonts w:ascii="Arial" w:hAnsi="Arial" w:cs="Arial"/>
        </w:rPr>
      </w:pPr>
      <w:r w:rsidRPr="004B3B5E">
        <w:rPr>
          <w:rFonts w:ascii="Arial" w:hAnsi="Arial" w:cs="Arial"/>
          <w:b/>
        </w:rPr>
        <w:t>Hlasovani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Za: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00CBB">
        <w:rPr>
          <w:rFonts w:ascii="Arial" w:hAnsi="Arial" w:cs="Arial"/>
        </w:rPr>
        <w:t>3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Zdržal sa : </w:t>
      </w:r>
      <w:r>
        <w:rPr>
          <w:rFonts w:ascii="Arial" w:hAnsi="Arial" w:cs="Arial"/>
        </w:rPr>
        <w:tab/>
        <w:t>0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Proti: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</w:t>
      </w:r>
    </w:p>
    <w:p w:rsidR="007B7020" w:rsidRDefault="007B7020" w:rsidP="00FA7040">
      <w:pPr>
        <w:rPr>
          <w:rFonts w:ascii="Arial" w:hAnsi="Arial" w:cs="Arial"/>
        </w:rPr>
      </w:pPr>
    </w:p>
    <w:p w:rsidR="00F54AC7" w:rsidRDefault="007B7020" w:rsidP="00F54AC7">
      <w:pPr>
        <w:rPr>
          <w:rFonts w:ascii="Arial" w:hAnsi="Arial" w:cs="Arial"/>
        </w:rPr>
      </w:pPr>
      <w:r w:rsidRPr="00F54AC7">
        <w:rPr>
          <w:rFonts w:ascii="Arial" w:hAnsi="Arial" w:cs="Arial"/>
          <w:u w:val="single"/>
        </w:rPr>
        <w:t xml:space="preserve">7. </w:t>
      </w:r>
      <w:r w:rsidR="00F54AC7" w:rsidRPr="00F54AC7">
        <w:rPr>
          <w:rFonts w:ascii="Arial" w:hAnsi="Arial" w:cs="Arial"/>
          <w:u w:val="single"/>
        </w:rPr>
        <w:t>Zámer predaja nehnuteľného majetku obce  parcela KNC 50/2</w:t>
      </w:r>
    </w:p>
    <w:p w:rsidR="007B7020" w:rsidRDefault="007B7020" w:rsidP="00FA7040">
      <w:pPr>
        <w:rPr>
          <w:rFonts w:ascii="Arial" w:hAnsi="Arial" w:cs="Arial"/>
          <w:color w:val="FF0000"/>
          <w:u w:val="single"/>
        </w:rPr>
      </w:pPr>
    </w:p>
    <w:p w:rsidR="00F54AC7" w:rsidRDefault="00F54AC7" w:rsidP="00F54AC7">
      <w:pPr>
        <w:jc w:val="both"/>
        <w:rPr>
          <w:rFonts w:ascii="Arial" w:hAnsi="Arial" w:cs="Arial"/>
        </w:rPr>
      </w:pPr>
    </w:p>
    <w:p w:rsidR="00F54AC7" w:rsidRDefault="00F54AC7" w:rsidP="00F54AC7">
      <w:pPr>
        <w:ind w:firstLine="708"/>
        <w:jc w:val="both"/>
        <w:rPr>
          <w:rFonts w:ascii="Arial" w:hAnsi="Arial" w:cs="Arial"/>
        </w:rPr>
      </w:pPr>
      <w:r w:rsidRPr="000B06A8">
        <w:rPr>
          <w:rFonts w:ascii="Arial" w:hAnsi="Arial" w:cs="Arial"/>
        </w:rPr>
        <w:t xml:space="preserve">Spôsob predaja z dôvodu hodného osobitného zreteľa v zmysle §9a ods. 8 písm. e) zákona č. 138/1991 Zb. o majetku obcí v znení neskorších predpisov. Osobitným zreteľom je skutočnosť, že pozemok žiadateľ dlhodobo udržiava kosením a odstraňovaním náletových drevín a bezprostredne susedí s jeho pozemkom. Predajom pozemku dôjde k sceleniu pozemkov vo vlastníctve žiadateľa a vznikne ucelený </w:t>
      </w:r>
      <w:proofErr w:type="spellStart"/>
      <w:r w:rsidRPr="000B06A8">
        <w:rPr>
          <w:rFonts w:ascii="Arial" w:hAnsi="Arial" w:cs="Arial"/>
        </w:rPr>
        <w:t>majetkoprávne</w:t>
      </w:r>
      <w:proofErr w:type="spellEnd"/>
      <w:r w:rsidRPr="000B06A8">
        <w:rPr>
          <w:rFonts w:ascii="Arial" w:hAnsi="Arial" w:cs="Arial"/>
        </w:rPr>
        <w:t xml:space="preserve"> usporiadaný celok vo vlastníctve žiadateľa. Vzhľadom k nevyužiteľnosti parcely na iné účely a s prihliadnutím na jej výmeru z je predpoklad, že obci by sa nepodarilo iným spôsobom účelom naložiť s týmto prebytočným majetkom.</w:t>
      </w:r>
    </w:p>
    <w:p w:rsidR="00F54AC7" w:rsidRPr="00E11462" w:rsidRDefault="00F54AC7" w:rsidP="00F54AC7">
      <w:pPr>
        <w:rPr>
          <w:rFonts w:ascii="Arial" w:hAnsi="Arial" w:cs="Arial"/>
        </w:rPr>
      </w:pPr>
      <w:r>
        <w:rPr>
          <w:rFonts w:ascii="Arial" w:hAnsi="Arial" w:cs="Arial"/>
        </w:rPr>
        <w:t>Zámer</w:t>
      </w:r>
      <w:r w:rsidRPr="00E11462">
        <w:rPr>
          <w:rFonts w:ascii="Arial" w:hAnsi="Arial" w:cs="Arial"/>
        </w:rPr>
        <w:t xml:space="preserve"> predaja nehnuteľného majetku obce </w:t>
      </w:r>
      <w:r>
        <w:rPr>
          <w:rFonts w:ascii="Arial" w:hAnsi="Arial" w:cs="Arial"/>
        </w:rPr>
        <w:t xml:space="preserve"> parcela KNC 50</w:t>
      </w:r>
      <w:r>
        <w:rPr>
          <w:rFonts w:ascii="Arial" w:hAnsi="Arial" w:cs="Arial"/>
        </w:rPr>
        <w:t xml:space="preserve">/2 – záhrada o výmere </w:t>
      </w:r>
      <w:r>
        <w:rPr>
          <w:rFonts w:ascii="Arial" w:hAnsi="Arial" w:cs="Arial"/>
        </w:rPr>
        <w:t>45</w:t>
      </w:r>
      <w:r>
        <w:rPr>
          <w:rFonts w:ascii="Arial" w:hAnsi="Arial" w:cs="Arial"/>
        </w:rPr>
        <w:t xml:space="preserve"> m2 </w:t>
      </w:r>
      <w:r w:rsidRPr="00E11462">
        <w:rPr>
          <w:rFonts w:ascii="Arial" w:hAnsi="Arial" w:cs="Arial"/>
        </w:rPr>
        <w:t>ako prípad hodný osobitného zreteľa</w:t>
      </w:r>
      <w:r>
        <w:rPr>
          <w:rFonts w:ascii="Arial" w:hAnsi="Arial" w:cs="Arial"/>
        </w:rPr>
        <w:t xml:space="preserve">  v súlade so „Zásadami hospodárenia s majetkom obce Dedačov“ pre </w:t>
      </w:r>
      <w:r>
        <w:rPr>
          <w:rFonts w:ascii="Arial" w:hAnsi="Arial" w:cs="Arial"/>
        </w:rPr>
        <w:t>Jozefa Rybára,  bytom Dedačov 36</w:t>
      </w:r>
      <w:bookmarkStart w:id="0" w:name="_GoBack"/>
      <w:bookmarkEnd w:id="0"/>
      <w:r>
        <w:rPr>
          <w:rFonts w:ascii="Arial" w:hAnsi="Arial" w:cs="Arial"/>
        </w:rPr>
        <w:t>.</w:t>
      </w:r>
    </w:p>
    <w:p w:rsidR="00F54AC7" w:rsidRPr="000B06A8" w:rsidRDefault="00F54AC7" w:rsidP="00F54AC7">
      <w:pPr>
        <w:ind w:firstLine="708"/>
        <w:jc w:val="both"/>
        <w:rPr>
          <w:rFonts w:ascii="Arial" w:hAnsi="Arial" w:cs="Arial"/>
        </w:rPr>
      </w:pPr>
    </w:p>
    <w:p w:rsidR="00F54AC7" w:rsidRDefault="00F54AC7" w:rsidP="00FA7040">
      <w:pPr>
        <w:rPr>
          <w:rFonts w:ascii="Arial" w:hAnsi="Arial" w:cs="Arial"/>
          <w:color w:val="FF0000"/>
          <w:u w:val="single"/>
        </w:rPr>
      </w:pPr>
    </w:p>
    <w:p w:rsidR="007B7020" w:rsidRPr="007B7020" w:rsidRDefault="007B7020" w:rsidP="00FA7040">
      <w:pPr>
        <w:rPr>
          <w:rFonts w:ascii="Arial" w:hAnsi="Arial" w:cs="Arial"/>
          <w:color w:val="FF0000"/>
          <w:u w:val="single"/>
        </w:rPr>
      </w:pPr>
    </w:p>
    <w:p w:rsidR="007B7020" w:rsidRDefault="007B7020" w:rsidP="007B7020">
      <w:pPr>
        <w:rPr>
          <w:rFonts w:ascii="Arial" w:hAnsi="Arial" w:cs="Arial"/>
        </w:rPr>
      </w:pPr>
      <w:bookmarkStart w:id="1" w:name="_Hlk214956024"/>
      <w:r w:rsidRPr="004B3B5E">
        <w:rPr>
          <w:rFonts w:ascii="Arial" w:hAnsi="Arial" w:cs="Arial"/>
          <w:b/>
        </w:rPr>
        <w:t>Hlasovani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Za: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00CBB">
        <w:rPr>
          <w:rFonts w:ascii="Arial" w:hAnsi="Arial" w:cs="Arial"/>
        </w:rPr>
        <w:t>3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Zdržal sa : </w:t>
      </w:r>
      <w:r>
        <w:rPr>
          <w:rFonts w:ascii="Arial" w:hAnsi="Arial" w:cs="Arial"/>
        </w:rPr>
        <w:tab/>
        <w:t>0</w:t>
      </w:r>
    </w:p>
    <w:p w:rsidR="007B7020" w:rsidRDefault="007B7020" w:rsidP="007B7020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Proti: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</w:t>
      </w:r>
    </w:p>
    <w:p w:rsidR="007B7020" w:rsidRDefault="007B7020" w:rsidP="00FA7040">
      <w:pPr>
        <w:rPr>
          <w:rFonts w:ascii="Arial" w:hAnsi="Arial" w:cs="Arial"/>
        </w:rPr>
      </w:pPr>
    </w:p>
    <w:bookmarkEnd w:id="1"/>
    <w:p w:rsidR="007B7020" w:rsidRPr="007B7020" w:rsidRDefault="007B7020" w:rsidP="007B7020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8</w:t>
      </w:r>
      <w:r w:rsidRPr="007B7020">
        <w:rPr>
          <w:rFonts w:ascii="Arial" w:hAnsi="Arial" w:cs="Arial"/>
          <w:u w:val="single"/>
        </w:rPr>
        <w:t>.Rôzne - diskusia.</w:t>
      </w:r>
    </w:p>
    <w:p w:rsidR="007B7020" w:rsidRPr="008714DC" w:rsidRDefault="007B7020" w:rsidP="00FA7040">
      <w:pPr>
        <w:rPr>
          <w:rFonts w:ascii="Arial" w:hAnsi="Arial" w:cs="Arial"/>
        </w:rPr>
      </w:pPr>
    </w:p>
    <w:p w:rsidR="003B7219" w:rsidRDefault="007B7020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  <w:r>
        <w:rPr>
          <w:rFonts w:ascii="Arial" w:hAnsi="Arial" w:cs="Arial"/>
        </w:rPr>
        <w:t>V rámci diskusie ich starosta informoval o prvom stretnutí</w:t>
      </w:r>
      <w:r w:rsidR="00EC72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k </w:t>
      </w:r>
      <w:r w:rsidR="00EC7294" w:rsidRPr="00EC7294">
        <w:rPr>
          <w:rFonts w:ascii="Arial" w:hAnsi="Arial" w:cs="Arial"/>
        </w:rPr>
        <w:t xml:space="preserve">Územnoplánovacej dokumentácie „Územný plán obce Dedačov, </w:t>
      </w:r>
      <w:r w:rsidR="00EF4F45">
        <w:rPr>
          <w:rFonts w:ascii="Arial" w:hAnsi="Arial" w:cs="Arial"/>
        </w:rPr>
        <w:t>„</w:t>
      </w:r>
      <w:r w:rsidR="00EC7294" w:rsidRPr="00EC7294">
        <w:rPr>
          <w:rFonts w:ascii="Arial" w:hAnsi="Arial" w:cs="Arial"/>
        </w:rPr>
        <w:t>Zmeny a doplnky č. 1“</w:t>
      </w:r>
      <w:r w:rsidR="00EC7294">
        <w:rPr>
          <w:rFonts w:ascii="Arial" w:hAnsi="Arial" w:cs="Arial"/>
        </w:rPr>
        <w:t>, ktor</w:t>
      </w:r>
      <w:r>
        <w:rPr>
          <w:rFonts w:ascii="Arial" w:hAnsi="Arial" w:cs="Arial"/>
        </w:rPr>
        <w:t>é</w:t>
      </w:r>
      <w:r w:rsidR="00EC72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bude 28.11.2025 na Obecnom úrade. O Ukončení projektu z PPA a </w:t>
      </w:r>
      <w:proofErr w:type="spellStart"/>
      <w:r>
        <w:rPr>
          <w:rFonts w:ascii="Arial" w:hAnsi="Arial" w:cs="Arial"/>
        </w:rPr>
        <w:t>prefinancovanie</w:t>
      </w:r>
      <w:proofErr w:type="spellEnd"/>
      <w:r>
        <w:rPr>
          <w:rFonts w:ascii="Arial" w:hAnsi="Arial" w:cs="Arial"/>
        </w:rPr>
        <w:t xml:space="preserve"> úveru v celkovej výške 38 642,46€. </w:t>
      </w:r>
    </w:p>
    <w:p w:rsidR="007B7020" w:rsidRDefault="007B7020" w:rsidP="00331ED6">
      <w:pPr>
        <w:jc w:val="both"/>
        <w:rPr>
          <w:rFonts w:ascii="Arial" w:hAnsi="Arial" w:cs="Arial"/>
          <w:u w:val="single"/>
        </w:rPr>
      </w:pPr>
    </w:p>
    <w:p w:rsidR="00537E81" w:rsidRPr="00537E81" w:rsidRDefault="00100CBB" w:rsidP="00331ED6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9. </w:t>
      </w:r>
      <w:r w:rsidR="00537E81" w:rsidRPr="00537E81">
        <w:rPr>
          <w:rFonts w:ascii="Arial" w:hAnsi="Arial" w:cs="Arial"/>
          <w:u w:val="single"/>
        </w:rPr>
        <w:t>Uznesenie</w:t>
      </w:r>
    </w:p>
    <w:p w:rsidR="00331ED6" w:rsidRDefault="00331ED6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</w:p>
    <w:p w:rsidR="003B7219" w:rsidRDefault="00537E81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  <w:r>
        <w:rPr>
          <w:rFonts w:ascii="Arial" w:hAnsi="Arial" w:cs="Arial"/>
        </w:rPr>
        <w:t>Starosta obce predniesol návrh Uznesenia č.3/202</w:t>
      </w:r>
      <w:r w:rsidR="007B7020">
        <w:rPr>
          <w:rFonts w:ascii="Arial" w:hAnsi="Arial" w:cs="Arial"/>
        </w:rPr>
        <w:t>5</w:t>
      </w:r>
      <w:r>
        <w:rPr>
          <w:rFonts w:ascii="Arial" w:hAnsi="Arial" w:cs="Arial"/>
        </w:rPr>
        <w:t>, ktoré obecné zastupiteľstvo jednohlasne schválilo.</w:t>
      </w:r>
    </w:p>
    <w:p w:rsidR="00100CBB" w:rsidRDefault="00100CBB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</w:p>
    <w:p w:rsidR="00100CBB" w:rsidRDefault="00100CBB" w:rsidP="00100CBB">
      <w:pPr>
        <w:rPr>
          <w:rFonts w:ascii="Arial" w:hAnsi="Arial" w:cs="Arial"/>
        </w:rPr>
      </w:pPr>
      <w:r w:rsidRPr="004B3B5E">
        <w:rPr>
          <w:rFonts w:ascii="Arial" w:hAnsi="Arial" w:cs="Arial"/>
          <w:b/>
        </w:rPr>
        <w:t>Hlasovani</w:t>
      </w:r>
      <w:r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Za: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</w:t>
      </w:r>
    </w:p>
    <w:p w:rsidR="00100CBB" w:rsidRDefault="00100CBB" w:rsidP="00100CBB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Zdržal sa : </w:t>
      </w:r>
      <w:r>
        <w:rPr>
          <w:rFonts w:ascii="Arial" w:hAnsi="Arial" w:cs="Arial"/>
        </w:rPr>
        <w:tab/>
        <w:t>0</w:t>
      </w:r>
    </w:p>
    <w:p w:rsidR="00100CBB" w:rsidRDefault="00100CBB" w:rsidP="00100CBB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Proti: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0</w:t>
      </w:r>
    </w:p>
    <w:p w:rsidR="00100CBB" w:rsidRDefault="00100CBB" w:rsidP="00100CBB">
      <w:pPr>
        <w:rPr>
          <w:rFonts w:ascii="Arial" w:hAnsi="Arial" w:cs="Arial"/>
        </w:rPr>
      </w:pPr>
    </w:p>
    <w:p w:rsidR="00100CBB" w:rsidRDefault="00100CBB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</w:p>
    <w:p w:rsidR="004057EC" w:rsidRDefault="004057EC" w:rsidP="001818DC">
      <w:pPr>
        <w:tabs>
          <w:tab w:val="left" w:pos="851"/>
        </w:tabs>
        <w:suppressAutoHyphens/>
        <w:jc w:val="both"/>
        <w:rPr>
          <w:rFonts w:ascii="Arial" w:hAnsi="Arial" w:cs="Arial"/>
        </w:rPr>
      </w:pPr>
    </w:p>
    <w:p w:rsidR="004057EC" w:rsidRPr="004057EC" w:rsidRDefault="004057EC" w:rsidP="004057EC">
      <w:pPr>
        <w:tabs>
          <w:tab w:val="left" w:pos="851"/>
        </w:tabs>
        <w:suppressAutoHyphens/>
        <w:jc w:val="both"/>
        <w:rPr>
          <w:rFonts w:ascii="Arial" w:hAnsi="Arial" w:cs="Arial"/>
          <w:u w:val="single"/>
        </w:rPr>
      </w:pPr>
      <w:r w:rsidRPr="004057EC">
        <w:rPr>
          <w:rFonts w:ascii="Arial" w:hAnsi="Arial" w:cs="Arial"/>
          <w:u w:val="single"/>
        </w:rPr>
        <w:t>1</w:t>
      </w:r>
      <w:r w:rsidR="00100CBB">
        <w:rPr>
          <w:rFonts w:ascii="Arial" w:hAnsi="Arial" w:cs="Arial"/>
          <w:u w:val="single"/>
        </w:rPr>
        <w:t>0</w:t>
      </w:r>
      <w:r w:rsidRPr="004057EC">
        <w:rPr>
          <w:rFonts w:ascii="Arial" w:hAnsi="Arial" w:cs="Arial"/>
          <w:u w:val="single"/>
        </w:rPr>
        <w:t>.Záver</w:t>
      </w:r>
    </w:p>
    <w:p w:rsidR="00DE40F2" w:rsidRDefault="00DE40F2" w:rsidP="00543538">
      <w:pPr>
        <w:jc w:val="both"/>
        <w:rPr>
          <w:rFonts w:ascii="Arial" w:hAnsi="Arial" w:cs="Arial"/>
        </w:rPr>
      </w:pPr>
    </w:p>
    <w:p w:rsidR="00FA7040" w:rsidRPr="002A6D45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Týmto bodom starosta obce ukončil zasadnutie Obecného zastupiteľstva</w:t>
      </w:r>
    </w:p>
    <w:p w:rsidR="00FA7040" w:rsidRDefault="00FA7040" w:rsidP="00FA7040">
      <w:pPr>
        <w:rPr>
          <w:rFonts w:ascii="Arial" w:hAnsi="Arial" w:cs="Arial"/>
          <w:u w:val="single"/>
        </w:rPr>
      </w:pPr>
    </w:p>
    <w:p w:rsidR="00FA7040" w:rsidRDefault="00FA7040" w:rsidP="00FA7040">
      <w:pPr>
        <w:rPr>
          <w:rFonts w:ascii="Arial" w:hAnsi="Arial" w:cs="Arial"/>
          <w:u w:val="single"/>
        </w:rPr>
      </w:pPr>
    </w:p>
    <w:p w:rsidR="00FA7040" w:rsidRDefault="00FA7040" w:rsidP="00FA7040">
      <w:pPr>
        <w:rPr>
          <w:rFonts w:ascii="Arial" w:hAnsi="Arial" w:cs="Arial"/>
          <w:u w:val="single"/>
        </w:rPr>
      </w:pPr>
    </w:p>
    <w:p w:rsidR="00FA7040" w:rsidRDefault="00FA7040" w:rsidP="00FA7040">
      <w:pPr>
        <w:rPr>
          <w:rFonts w:ascii="Arial" w:hAnsi="Arial" w:cs="Arial"/>
          <w:u w:val="single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  <w:u w:val="single"/>
        </w:rPr>
        <w:t>Zapísala:</w:t>
      </w:r>
      <w:r>
        <w:rPr>
          <w:rFonts w:ascii="Arial" w:hAnsi="Arial" w:cs="Arial"/>
        </w:rPr>
        <w:tab/>
        <w:t xml:space="preserve">Silvia </w:t>
      </w:r>
      <w:proofErr w:type="spellStart"/>
      <w:r>
        <w:rPr>
          <w:rFonts w:ascii="Arial" w:hAnsi="Arial" w:cs="Arial"/>
        </w:rPr>
        <w:t>Kovaľová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...................................................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t>Overovatelia:</w:t>
      </w:r>
      <w:r w:rsidR="00173F90">
        <w:rPr>
          <w:rFonts w:ascii="Arial" w:hAnsi="Arial" w:cs="Arial"/>
        </w:rPr>
        <w:t xml:space="preserve"> </w:t>
      </w:r>
      <w:r w:rsidR="009A00AE">
        <w:rPr>
          <w:rFonts w:ascii="Arial" w:hAnsi="Arial" w:cs="Arial"/>
        </w:rPr>
        <w:t>Jozef Brudňák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...................................................</w:t>
      </w:r>
    </w:p>
    <w:p w:rsidR="00FA7040" w:rsidRDefault="00FA7040" w:rsidP="00FA7040">
      <w:pPr>
        <w:rPr>
          <w:rFonts w:ascii="Arial" w:hAnsi="Arial" w:cs="Arial"/>
        </w:rPr>
      </w:pPr>
    </w:p>
    <w:p w:rsidR="00FA7040" w:rsidRDefault="00FA7040" w:rsidP="00FA7040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EB7AAC">
        <w:rPr>
          <w:rFonts w:ascii="Arial" w:hAnsi="Arial" w:cs="Arial"/>
        </w:rPr>
        <w:t xml:space="preserve"> </w:t>
      </w:r>
      <w:r w:rsidR="00100CBB">
        <w:rPr>
          <w:rFonts w:ascii="Arial" w:hAnsi="Arial" w:cs="Arial"/>
        </w:rPr>
        <w:t>Anton Korba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................................................</w:t>
      </w:r>
    </w:p>
    <w:p w:rsidR="00FA7040" w:rsidRDefault="00FA7040" w:rsidP="00FA7040">
      <w:pPr>
        <w:rPr>
          <w:rFonts w:ascii="Arial" w:hAnsi="Arial" w:cs="Arial"/>
        </w:rPr>
      </w:pPr>
    </w:p>
    <w:p w:rsidR="00C714CE" w:rsidRPr="00FA7040" w:rsidRDefault="00C714CE" w:rsidP="00FA7040"/>
    <w:sectPr w:rsidR="00C714CE" w:rsidRPr="00FA7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24CAC7C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14B06A7D"/>
    <w:multiLevelType w:val="hybridMultilevel"/>
    <w:tmpl w:val="8DCEA474"/>
    <w:lvl w:ilvl="0" w:tplc="ABF2E890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7" w:hanging="360"/>
      </w:pPr>
    </w:lvl>
    <w:lvl w:ilvl="2" w:tplc="041B001B" w:tentative="1">
      <w:start w:val="1"/>
      <w:numFmt w:val="lowerRoman"/>
      <w:lvlText w:val="%3."/>
      <w:lvlJc w:val="right"/>
      <w:pPr>
        <w:ind w:left="3217" w:hanging="180"/>
      </w:pPr>
    </w:lvl>
    <w:lvl w:ilvl="3" w:tplc="041B000F" w:tentative="1">
      <w:start w:val="1"/>
      <w:numFmt w:val="decimal"/>
      <w:lvlText w:val="%4."/>
      <w:lvlJc w:val="left"/>
      <w:pPr>
        <w:ind w:left="3937" w:hanging="360"/>
      </w:pPr>
    </w:lvl>
    <w:lvl w:ilvl="4" w:tplc="041B0019" w:tentative="1">
      <w:start w:val="1"/>
      <w:numFmt w:val="lowerLetter"/>
      <w:lvlText w:val="%5."/>
      <w:lvlJc w:val="left"/>
      <w:pPr>
        <w:ind w:left="4657" w:hanging="360"/>
      </w:pPr>
    </w:lvl>
    <w:lvl w:ilvl="5" w:tplc="041B001B" w:tentative="1">
      <w:start w:val="1"/>
      <w:numFmt w:val="lowerRoman"/>
      <w:lvlText w:val="%6."/>
      <w:lvlJc w:val="right"/>
      <w:pPr>
        <w:ind w:left="5377" w:hanging="180"/>
      </w:pPr>
    </w:lvl>
    <w:lvl w:ilvl="6" w:tplc="041B000F" w:tentative="1">
      <w:start w:val="1"/>
      <w:numFmt w:val="decimal"/>
      <w:lvlText w:val="%7."/>
      <w:lvlJc w:val="left"/>
      <w:pPr>
        <w:ind w:left="6097" w:hanging="360"/>
      </w:pPr>
    </w:lvl>
    <w:lvl w:ilvl="7" w:tplc="041B0019" w:tentative="1">
      <w:start w:val="1"/>
      <w:numFmt w:val="lowerLetter"/>
      <w:lvlText w:val="%8."/>
      <w:lvlJc w:val="left"/>
      <w:pPr>
        <w:ind w:left="6817" w:hanging="360"/>
      </w:pPr>
    </w:lvl>
    <w:lvl w:ilvl="8" w:tplc="041B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26287B4D"/>
    <w:multiLevelType w:val="hybridMultilevel"/>
    <w:tmpl w:val="E6E0DC0C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2B7856"/>
    <w:multiLevelType w:val="hybridMultilevel"/>
    <w:tmpl w:val="79089E1C"/>
    <w:lvl w:ilvl="0" w:tplc="B35ED1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246CD"/>
    <w:multiLevelType w:val="multilevel"/>
    <w:tmpl w:val="24CAC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CC87641"/>
    <w:multiLevelType w:val="hybridMultilevel"/>
    <w:tmpl w:val="75AE281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962EEC"/>
    <w:multiLevelType w:val="hybridMultilevel"/>
    <w:tmpl w:val="9FCCD87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DD7FAB"/>
    <w:multiLevelType w:val="hybridMultilevel"/>
    <w:tmpl w:val="FE1408BC"/>
    <w:lvl w:ilvl="0" w:tplc="62C24B1C">
      <w:start w:val="1"/>
      <w:numFmt w:val="decimal"/>
      <w:lvlText w:val="%1."/>
      <w:lvlJc w:val="left"/>
      <w:pPr>
        <w:ind w:left="861" w:hanging="360"/>
      </w:pPr>
    </w:lvl>
    <w:lvl w:ilvl="1" w:tplc="041B0019">
      <w:start w:val="1"/>
      <w:numFmt w:val="lowerLetter"/>
      <w:lvlText w:val="%2."/>
      <w:lvlJc w:val="left"/>
      <w:pPr>
        <w:ind w:left="1581" w:hanging="360"/>
      </w:pPr>
    </w:lvl>
    <w:lvl w:ilvl="2" w:tplc="041B001B">
      <w:start w:val="1"/>
      <w:numFmt w:val="lowerRoman"/>
      <w:lvlText w:val="%3."/>
      <w:lvlJc w:val="right"/>
      <w:pPr>
        <w:ind w:left="2301" w:hanging="180"/>
      </w:pPr>
    </w:lvl>
    <w:lvl w:ilvl="3" w:tplc="041B000F">
      <w:start w:val="1"/>
      <w:numFmt w:val="decimal"/>
      <w:lvlText w:val="%4."/>
      <w:lvlJc w:val="left"/>
      <w:pPr>
        <w:ind w:left="3021" w:hanging="360"/>
      </w:pPr>
    </w:lvl>
    <w:lvl w:ilvl="4" w:tplc="041B0019">
      <w:start w:val="1"/>
      <w:numFmt w:val="lowerLetter"/>
      <w:lvlText w:val="%5."/>
      <w:lvlJc w:val="left"/>
      <w:pPr>
        <w:ind w:left="3741" w:hanging="360"/>
      </w:pPr>
    </w:lvl>
    <w:lvl w:ilvl="5" w:tplc="041B001B">
      <w:start w:val="1"/>
      <w:numFmt w:val="lowerRoman"/>
      <w:lvlText w:val="%6."/>
      <w:lvlJc w:val="right"/>
      <w:pPr>
        <w:ind w:left="4461" w:hanging="180"/>
      </w:pPr>
    </w:lvl>
    <w:lvl w:ilvl="6" w:tplc="041B000F">
      <w:start w:val="1"/>
      <w:numFmt w:val="decimal"/>
      <w:lvlText w:val="%7."/>
      <w:lvlJc w:val="left"/>
      <w:pPr>
        <w:ind w:left="5181" w:hanging="360"/>
      </w:pPr>
    </w:lvl>
    <w:lvl w:ilvl="7" w:tplc="041B0019">
      <w:start w:val="1"/>
      <w:numFmt w:val="lowerLetter"/>
      <w:lvlText w:val="%8."/>
      <w:lvlJc w:val="left"/>
      <w:pPr>
        <w:ind w:left="5901" w:hanging="360"/>
      </w:pPr>
    </w:lvl>
    <w:lvl w:ilvl="8" w:tplc="041B001B">
      <w:start w:val="1"/>
      <w:numFmt w:val="lowerRoman"/>
      <w:lvlText w:val="%9."/>
      <w:lvlJc w:val="right"/>
      <w:pPr>
        <w:ind w:left="6621" w:hanging="180"/>
      </w:pPr>
    </w:lvl>
  </w:abstractNum>
  <w:abstractNum w:abstractNumId="8" w15:restartNumberingAfterBreak="0">
    <w:nsid w:val="5984672A"/>
    <w:multiLevelType w:val="hybridMultilevel"/>
    <w:tmpl w:val="6A4C3CEE"/>
    <w:lvl w:ilvl="0" w:tplc="177C776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" w15:restartNumberingAfterBreak="0">
    <w:nsid w:val="5F63198A"/>
    <w:multiLevelType w:val="hybridMultilevel"/>
    <w:tmpl w:val="21727FAE"/>
    <w:lvl w:ilvl="0" w:tplc="543CF5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EFD67C3C">
      <w:start w:val="1"/>
      <w:numFmt w:val="lowerLetter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1BE148A"/>
    <w:multiLevelType w:val="hybridMultilevel"/>
    <w:tmpl w:val="D320F46E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EA310B"/>
    <w:multiLevelType w:val="hybridMultilevel"/>
    <w:tmpl w:val="4E12734A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AC008D"/>
    <w:multiLevelType w:val="hybridMultilevel"/>
    <w:tmpl w:val="EDBCD68E"/>
    <w:lvl w:ilvl="0" w:tplc="041B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5A51C2"/>
    <w:multiLevelType w:val="hybridMultilevel"/>
    <w:tmpl w:val="92F2DFE8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B11E6"/>
    <w:multiLevelType w:val="hybridMultilevel"/>
    <w:tmpl w:val="829648B2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9"/>
  </w:num>
  <w:num w:numId="5">
    <w:abstractNumId w:val="8"/>
  </w:num>
  <w:num w:numId="6">
    <w:abstractNumId w:val="14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3"/>
  </w:num>
  <w:num w:numId="13">
    <w:abstractNumId w:val="10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5EE"/>
    <w:rsid w:val="0003565A"/>
    <w:rsid w:val="00084A82"/>
    <w:rsid w:val="000B0844"/>
    <w:rsid w:val="00100CBB"/>
    <w:rsid w:val="00151AC8"/>
    <w:rsid w:val="00173F90"/>
    <w:rsid w:val="001818DC"/>
    <w:rsid w:val="001A3696"/>
    <w:rsid w:val="0021783C"/>
    <w:rsid w:val="002B14AD"/>
    <w:rsid w:val="003303B9"/>
    <w:rsid w:val="00331ED6"/>
    <w:rsid w:val="00343B8E"/>
    <w:rsid w:val="00343D4E"/>
    <w:rsid w:val="00370438"/>
    <w:rsid w:val="003B7219"/>
    <w:rsid w:val="003D5FDB"/>
    <w:rsid w:val="004057EC"/>
    <w:rsid w:val="00424BF5"/>
    <w:rsid w:val="00461684"/>
    <w:rsid w:val="00515954"/>
    <w:rsid w:val="00532DEA"/>
    <w:rsid w:val="00537E81"/>
    <w:rsid w:val="00543538"/>
    <w:rsid w:val="005465E5"/>
    <w:rsid w:val="005D1850"/>
    <w:rsid w:val="00616F43"/>
    <w:rsid w:val="006775C0"/>
    <w:rsid w:val="006D698D"/>
    <w:rsid w:val="006E15D8"/>
    <w:rsid w:val="006E7568"/>
    <w:rsid w:val="006E7D95"/>
    <w:rsid w:val="00713C22"/>
    <w:rsid w:val="00753DC6"/>
    <w:rsid w:val="00756182"/>
    <w:rsid w:val="007B7020"/>
    <w:rsid w:val="007C2DDB"/>
    <w:rsid w:val="007D12C3"/>
    <w:rsid w:val="008714DC"/>
    <w:rsid w:val="008912F0"/>
    <w:rsid w:val="008B4A72"/>
    <w:rsid w:val="008D1334"/>
    <w:rsid w:val="008D2010"/>
    <w:rsid w:val="008F17B9"/>
    <w:rsid w:val="00923F4E"/>
    <w:rsid w:val="00943E0F"/>
    <w:rsid w:val="00957FEE"/>
    <w:rsid w:val="009A00AE"/>
    <w:rsid w:val="00AA6665"/>
    <w:rsid w:val="00AB64EE"/>
    <w:rsid w:val="00AF2B31"/>
    <w:rsid w:val="00B274AE"/>
    <w:rsid w:val="00B50A2E"/>
    <w:rsid w:val="00B67A4E"/>
    <w:rsid w:val="00C0600D"/>
    <w:rsid w:val="00C539E4"/>
    <w:rsid w:val="00C714CE"/>
    <w:rsid w:val="00CB152B"/>
    <w:rsid w:val="00CC45EE"/>
    <w:rsid w:val="00D571B2"/>
    <w:rsid w:val="00D6324F"/>
    <w:rsid w:val="00D7792B"/>
    <w:rsid w:val="00DC2C9A"/>
    <w:rsid w:val="00DC614E"/>
    <w:rsid w:val="00DE40F2"/>
    <w:rsid w:val="00E16B0F"/>
    <w:rsid w:val="00E45DDA"/>
    <w:rsid w:val="00E76E57"/>
    <w:rsid w:val="00E8727E"/>
    <w:rsid w:val="00EB7AAC"/>
    <w:rsid w:val="00EC7294"/>
    <w:rsid w:val="00EF4F45"/>
    <w:rsid w:val="00F3077D"/>
    <w:rsid w:val="00F54AC7"/>
    <w:rsid w:val="00F551AA"/>
    <w:rsid w:val="00F7313C"/>
    <w:rsid w:val="00F73843"/>
    <w:rsid w:val="00FA7040"/>
    <w:rsid w:val="00FE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53C052-3C14-4F30-93FB-FC3EADD1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C45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CC45EE"/>
    <w:pPr>
      <w:keepNext/>
      <w:jc w:val="right"/>
      <w:outlineLvl w:val="0"/>
    </w:pPr>
    <w:rPr>
      <w:rFonts w:ascii="Arial" w:hAnsi="Arial" w:cs="Arial"/>
      <w:sz w:val="5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C45EE"/>
    <w:rPr>
      <w:rFonts w:ascii="Arial" w:eastAsia="Times New Roman" w:hAnsi="Arial" w:cs="Arial"/>
      <w:sz w:val="52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CC45EE"/>
    <w:pPr>
      <w:ind w:left="708"/>
    </w:pPr>
  </w:style>
  <w:style w:type="paragraph" w:customStyle="1" w:styleId="Default">
    <w:name w:val="Default"/>
    <w:rsid w:val="000B08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0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8622E-52F8-4797-B78D-AA3264C03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991</Words>
  <Characters>5654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PICHOŇSKÝ Peter</dc:creator>
  <cp:keywords/>
  <dc:description/>
  <cp:lastModifiedBy>PICHOŇSKÝ Peter</cp:lastModifiedBy>
  <cp:revision>3</cp:revision>
  <dcterms:created xsi:type="dcterms:W3CDTF">2025-11-25T19:12:00Z</dcterms:created>
  <dcterms:modified xsi:type="dcterms:W3CDTF">2025-11-25T19:20:00Z</dcterms:modified>
</cp:coreProperties>
</file>