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22A9" w:rsidRPr="00FE7B7D" w:rsidRDefault="000D22A9" w:rsidP="000D22A9">
      <w:pPr>
        <w:jc w:val="center"/>
        <w:rPr>
          <w:b/>
          <w:sz w:val="32"/>
          <w:szCs w:val="32"/>
          <w:u w:val="single"/>
        </w:rPr>
      </w:pPr>
      <w:r w:rsidRPr="00FE7B7D">
        <w:rPr>
          <w:b/>
          <w:sz w:val="32"/>
          <w:szCs w:val="32"/>
          <w:u w:val="single"/>
        </w:rPr>
        <w:t>U z n e s e n i e  číslo : 3/ 202</w:t>
      </w:r>
      <w:r w:rsidR="00017CE1">
        <w:rPr>
          <w:b/>
          <w:sz w:val="32"/>
          <w:szCs w:val="32"/>
          <w:u w:val="single"/>
        </w:rPr>
        <w:t>5</w:t>
      </w:r>
      <w:r w:rsidRPr="00FE7B7D">
        <w:rPr>
          <w:b/>
          <w:sz w:val="32"/>
          <w:szCs w:val="32"/>
          <w:u w:val="single"/>
        </w:rPr>
        <w:t xml:space="preserve"> zo zasadnutia Obecného zastupiteľstva obce Dedačov dňa </w:t>
      </w:r>
      <w:r w:rsidR="00017CE1">
        <w:rPr>
          <w:b/>
          <w:sz w:val="32"/>
          <w:szCs w:val="32"/>
          <w:u w:val="single"/>
        </w:rPr>
        <w:t>18.11.2025</w:t>
      </w:r>
    </w:p>
    <w:p w:rsidR="000D22A9" w:rsidRPr="000D22A9" w:rsidRDefault="000D22A9" w:rsidP="000D22A9">
      <w:pPr>
        <w:jc w:val="center"/>
        <w:rPr>
          <w:sz w:val="32"/>
          <w:szCs w:val="32"/>
          <w:u w:val="single"/>
        </w:rPr>
      </w:pPr>
    </w:p>
    <w:p w:rsidR="009B0F80" w:rsidRPr="0008291B" w:rsidRDefault="00CC45EE" w:rsidP="000D22A9">
      <w:pPr>
        <w:pStyle w:val="Odsekzoznamu"/>
        <w:numPr>
          <w:ilvl w:val="0"/>
          <w:numId w:val="8"/>
        </w:numPr>
        <w:rPr>
          <w:rFonts w:ascii="Arial" w:hAnsi="Arial" w:cs="Arial"/>
          <w:b/>
        </w:rPr>
      </w:pPr>
      <w:r w:rsidRPr="0008291B">
        <w:rPr>
          <w:rFonts w:ascii="Arial" w:hAnsi="Arial" w:cs="Arial"/>
          <w:b/>
        </w:rPr>
        <w:t xml:space="preserve">S c h v a ľ u j e :    </w:t>
      </w:r>
    </w:p>
    <w:p w:rsidR="009B0F80" w:rsidRDefault="009B0F80" w:rsidP="009B0F80">
      <w:pPr>
        <w:rPr>
          <w:rFonts w:ascii="Arial" w:hAnsi="Arial" w:cs="Arial"/>
        </w:rPr>
      </w:pPr>
    </w:p>
    <w:p w:rsidR="009B0F80" w:rsidRDefault="009B0F80" w:rsidP="009B0F80">
      <w:pPr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="00CC45EE" w:rsidRPr="009B0F80">
        <w:rPr>
          <w:rFonts w:ascii="Arial" w:hAnsi="Arial" w:cs="Arial"/>
        </w:rPr>
        <w:t xml:space="preserve">Zapisovateľa Silviu </w:t>
      </w:r>
      <w:proofErr w:type="spellStart"/>
      <w:r w:rsidR="00CC45EE" w:rsidRPr="009B0F80">
        <w:rPr>
          <w:rFonts w:ascii="Arial" w:hAnsi="Arial" w:cs="Arial"/>
        </w:rPr>
        <w:t>Kovaľovú</w:t>
      </w:r>
      <w:proofErr w:type="spellEnd"/>
      <w:r w:rsidR="00CC45EE" w:rsidRPr="009B0F80">
        <w:rPr>
          <w:rFonts w:ascii="Arial" w:hAnsi="Arial" w:cs="Arial"/>
        </w:rPr>
        <w:t xml:space="preserve"> – pracovníčku </w:t>
      </w:r>
      <w:proofErr w:type="spellStart"/>
      <w:r w:rsidR="00CC45EE" w:rsidRPr="009B0F80">
        <w:rPr>
          <w:rFonts w:ascii="Arial" w:hAnsi="Arial" w:cs="Arial"/>
        </w:rPr>
        <w:t>OcÚ</w:t>
      </w:r>
      <w:proofErr w:type="spellEnd"/>
      <w:r w:rsidR="00CC45EE" w:rsidRPr="009B0F80">
        <w:rPr>
          <w:rFonts w:ascii="Arial" w:hAnsi="Arial" w:cs="Arial"/>
        </w:rPr>
        <w:t xml:space="preserve"> a overovateľov zápisnice    </w:t>
      </w:r>
    </w:p>
    <w:p w:rsidR="00CC45EE" w:rsidRDefault="009B0F80" w:rsidP="009B0F8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</w:t>
      </w:r>
      <w:r w:rsidR="00D81990">
        <w:rPr>
          <w:rFonts w:ascii="Arial" w:hAnsi="Arial" w:cs="Arial"/>
        </w:rPr>
        <w:t xml:space="preserve">poslancov </w:t>
      </w:r>
      <w:r w:rsidR="00634724">
        <w:rPr>
          <w:rFonts w:ascii="Arial" w:hAnsi="Arial" w:cs="Arial"/>
        </w:rPr>
        <w:t xml:space="preserve">Jozef </w:t>
      </w:r>
      <w:proofErr w:type="spellStart"/>
      <w:r w:rsidR="00634724">
        <w:rPr>
          <w:rFonts w:ascii="Arial" w:hAnsi="Arial" w:cs="Arial"/>
        </w:rPr>
        <w:t>Brudňák</w:t>
      </w:r>
      <w:proofErr w:type="spellEnd"/>
      <w:r w:rsidR="00634724">
        <w:rPr>
          <w:rFonts w:ascii="Arial" w:hAnsi="Arial" w:cs="Arial"/>
        </w:rPr>
        <w:t xml:space="preserve">, </w:t>
      </w:r>
      <w:r w:rsidR="00017CE1">
        <w:rPr>
          <w:rFonts w:ascii="Arial" w:hAnsi="Arial" w:cs="Arial"/>
        </w:rPr>
        <w:t>Anton Korba</w:t>
      </w:r>
    </w:p>
    <w:p w:rsidR="009B7D49" w:rsidRDefault="009B7D49" w:rsidP="009B0F80">
      <w:pPr>
        <w:rPr>
          <w:rFonts w:ascii="Arial" w:hAnsi="Arial" w:cs="Arial"/>
        </w:rPr>
      </w:pPr>
    </w:p>
    <w:p w:rsidR="009B7D49" w:rsidRDefault="009B7D49" w:rsidP="0008291B">
      <w:pPr>
        <w:ind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Za: </w:t>
      </w:r>
      <w:r w:rsidR="00017CE1">
        <w:rPr>
          <w:rFonts w:ascii="Arial" w:hAnsi="Arial" w:cs="Arial"/>
        </w:rPr>
        <w:t>3</w:t>
      </w:r>
      <w:r>
        <w:rPr>
          <w:rFonts w:ascii="Arial" w:hAnsi="Arial" w:cs="Arial"/>
        </w:rPr>
        <w:t>, Proti: 0, Zdržal sa : 0</w:t>
      </w:r>
    </w:p>
    <w:p w:rsidR="009B7D49" w:rsidRDefault="009B7D49" w:rsidP="009B0F80">
      <w:pPr>
        <w:rPr>
          <w:rFonts w:ascii="Arial" w:hAnsi="Arial" w:cs="Arial"/>
        </w:rPr>
      </w:pPr>
    </w:p>
    <w:p w:rsidR="0096174D" w:rsidRDefault="0096174D" w:rsidP="009B0F80">
      <w:pPr>
        <w:rPr>
          <w:rFonts w:ascii="Arial" w:hAnsi="Arial" w:cs="Arial"/>
        </w:rPr>
      </w:pPr>
    </w:p>
    <w:p w:rsidR="0096174D" w:rsidRDefault="0096174D" w:rsidP="009B0F80">
      <w:pPr>
        <w:rPr>
          <w:rFonts w:ascii="Arial" w:hAnsi="Arial" w:cs="Arial"/>
          <w:color w:val="222222"/>
        </w:rPr>
      </w:pPr>
      <w:r>
        <w:rPr>
          <w:rFonts w:ascii="Arial" w:hAnsi="Arial" w:cs="Arial"/>
        </w:rPr>
        <w:t xml:space="preserve">2. </w:t>
      </w:r>
      <w:r>
        <w:rPr>
          <w:rFonts w:ascii="Arial" w:hAnsi="Arial" w:cs="Arial"/>
          <w:color w:val="222222"/>
        </w:rPr>
        <w:t>Z</w:t>
      </w:r>
      <w:r w:rsidR="00EC6666">
        <w:rPr>
          <w:rFonts w:ascii="Arial" w:hAnsi="Arial" w:cs="Arial"/>
          <w:color w:val="222222"/>
        </w:rPr>
        <w:t>meny</w:t>
      </w:r>
      <w:r>
        <w:rPr>
          <w:rFonts w:ascii="Arial" w:hAnsi="Arial" w:cs="Arial"/>
          <w:color w:val="222222"/>
        </w:rPr>
        <w:t xml:space="preserve"> rozpočtu obce Dedačov na rok 202</w:t>
      </w:r>
      <w:r w:rsidR="00017CE1">
        <w:rPr>
          <w:rFonts w:ascii="Arial" w:hAnsi="Arial" w:cs="Arial"/>
          <w:color w:val="222222"/>
        </w:rPr>
        <w:t>5</w:t>
      </w:r>
      <w:r w:rsidR="007732D5">
        <w:rPr>
          <w:rFonts w:ascii="Arial" w:hAnsi="Arial" w:cs="Arial"/>
          <w:color w:val="222222"/>
        </w:rPr>
        <w:t xml:space="preserve"> (príloha č.1)</w:t>
      </w:r>
    </w:p>
    <w:p w:rsidR="009B7D49" w:rsidRDefault="009B7D49" w:rsidP="009B0F80">
      <w:pPr>
        <w:rPr>
          <w:rFonts w:ascii="Arial" w:hAnsi="Arial" w:cs="Arial"/>
          <w:color w:val="222222"/>
        </w:rPr>
      </w:pPr>
    </w:p>
    <w:p w:rsidR="009B7D49" w:rsidRDefault="009B7D49" w:rsidP="0008291B">
      <w:pPr>
        <w:ind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Za: </w:t>
      </w:r>
      <w:r w:rsidR="00017CE1">
        <w:rPr>
          <w:rFonts w:ascii="Arial" w:hAnsi="Arial" w:cs="Arial"/>
        </w:rPr>
        <w:t>3</w:t>
      </w:r>
      <w:r>
        <w:rPr>
          <w:rFonts w:ascii="Arial" w:hAnsi="Arial" w:cs="Arial"/>
        </w:rPr>
        <w:t>, Proti: 0, Zdržal sa : 0</w:t>
      </w:r>
    </w:p>
    <w:p w:rsidR="009B7D49" w:rsidRDefault="009B7D49" w:rsidP="009B0F80">
      <w:pPr>
        <w:rPr>
          <w:rFonts w:ascii="Arial" w:hAnsi="Arial" w:cs="Arial"/>
          <w:color w:val="222222"/>
        </w:rPr>
      </w:pPr>
    </w:p>
    <w:p w:rsidR="0096174D" w:rsidRDefault="0096174D" w:rsidP="009B0F80">
      <w:pPr>
        <w:rPr>
          <w:rFonts w:ascii="Arial" w:hAnsi="Arial" w:cs="Arial"/>
          <w:color w:val="222222"/>
        </w:rPr>
      </w:pPr>
    </w:p>
    <w:p w:rsidR="0096174D" w:rsidRDefault="0096174D" w:rsidP="009B0F80">
      <w:pPr>
        <w:rPr>
          <w:rFonts w:ascii="Arial" w:hAnsi="Arial" w:cs="Arial"/>
          <w:color w:val="222222"/>
        </w:rPr>
      </w:pPr>
      <w:r>
        <w:rPr>
          <w:rFonts w:ascii="Arial" w:hAnsi="Arial" w:cs="Arial"/>
        </w:rPr>
        <w:t xml:space="preserve">3. </w:t>
      </w:r>
      <w:r w:rsidRPr="0096174D">
        <w:rPr>
          <w:rFonts w:ascii="Arial" w:hAnsi="Arial" w:cs="Arial"/>
        </w:rPr>
        <w:t>Rozpočet obce</w:t>
      </w:r>
      <w:r w:rsidR="00B74E93">
        <w:rPr>
          <w:rFonts w:ascii="Arial" w:hAnsi="Arial" w:cs="Arial"/>
        </w:rPr>
        <w:t xml:space="preserve"> na rok 202</w:t>
      </w:r>
      <w:r w:rsidR="00017CE1">
        <w:rPr>
          <w:rFonts w:ascii="Arial" w:hAnsi="Arial" w:cs="Arial"/>
        </w:rPr>
        <w:t>6</w:t>
      </w:r>
      <w:r w:rsidRPr="0096174D">
        <w:rPr>
          <w:rFonts w:ascii="Arial" w:hAnsi="Arial" w:cs="Arial"/>
        </w:rPr>
        <w:t xml:space="preserve"> s výhľadom na roky 202</w:t>
      </w:r>
      <w:r w:rsidR="00017CE1">
        <w:rPr>
          <w:rFonts w:ascii="Arial" w:hAnsi="Arial" w:cs="Arial"/>
        </w:rPr>
        <w:t>7</w:t>
      </w:r>
      <w:r w:rsidRPr="0096174D">
        <w:rPr>
          <w:rFonts w:ascii="Arial" w:hAnsi="Arial" w:cs="Arial"/>
        </w:rPr>
        <w:t>, 202</w:t>
      </w:r>
      <w:r w:rsidR="00017CE1">
        <w:rPr>
          <w:rFonts w:ascii="Arial" w:hAnsi="Arial" w:cs="Arial"/>
        </w:rPr>
        <w:t>8</w:t>
      </w:r>
      <w:r w:rsidR="007732D5">
        <w:rPr>
          <w:rFonts w:ascii="Arial" w:hAnsi="Arial" w:cs="Arial"/>
        </w:rPr>
        <w:t xml:space="preserve"> </w:t>
      </w:r>
      <w:r w:rsidR="007732D5">
        <w:rPr>
          <w:rFonts w:ascii="Arial" w:hAnsi="Arial" w:cs="Arial"/>
          <w:color w:val="222222"/>
        </w:rPr>
        <w:t>(príloha č.2)</w:t>
      </w:r>
    </w:p>
    <w:p w:rsidR="009B7D49" w:rsidRDefault="009B7D49" w:rsidP="009B0F80">
      <w:pPr>
        <w:rPr>
          <w:rFonts w:ascii="Arial" w:hAnsi="Arial" w:cs="Arial"/>
          <w:color w:val="222222"/>
        </w:rPr>
      </w:pPr>
    </w:p>
    <w:p w:rsidR="009B7D49" w:rsidRDefault="009B7D49" w:rsidP="0008291B">
      <w:pPr>
        <w:ind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Za: </w:t>
      </w:r>
      <w:r w:rsidR="00017CE1">
        <w:rPr>
          <w:rFonts w:ascii="Arial" w:hAnsi="Arial" w:cs="Arial"/>
        </w:rPr>
        <w:t>3</w:t>
      </w:r>
      <w:r>
        <w:rPr>
          <w:rFonts w:ascii="Arial" w:hAnsi="Arial" w:cs="Arial"/>
        </w:rPr>
        <w:t>, Proti: 0, Zdržal sa : 0</w:t>
      </w:r>
    </w:p>
    <w:p w:rsidR="009B7D49" w:rsidRDefault="009B7D49" w:rsidP="009B0F80">
      <w:pPr>
        <w:rPr>
          <w:rFonts w:ascii="Arial" w:hAnsi="Arial" w:cs="Arial"/>
        </w:rPr>
      </w:pPr>
    </w:p>
    <w:p w:rsidR="0096174D" w:rsidRDefault="0096174D" w:rsidP="009B0F80">
      <w:pPr>
        <w:rPr>
          <w:rFonts w:ascii="Arial" w:hAnsi="Arial" w:cs="Arial"/>
        </w:rPr>
      </w:pPr>
    </w:p>
    <w:p w:rsidR="0096174D" w:rsidRDefault="00017CE1" w:rsidP="009B0F80">
      <w:pPr>
        <w:rPr>
          <w:rFonts w:ascii="Arial" w:hAnsi="Arial" w:cs="Arial"/>
          <w:color w:val="222222"/>
        </w:rPr>
      </w:pPr>
      <w:r>
        <w:rPr>
          <w:rFonts w:ascii="Arial" w:hAnsi="Arial" w:cs="Arial"/>
        </w:rPr>
        <w:t>4</w:t>
      </w:r>
      <w:r w:rsidR="0096174D">
        <w:rPr>
          <w:rFonts w:ascii="Arial" w:hAnsi="Arial" w:cs="Arial"/>
        </w:rPr>
        <w:t xml:space="preserve">. </w:t>
      </w:r>
      <w:r w:rsidR="0096174D" w:rsidRPr="0096174D">
        <w:rPr>
          <w:rFonts w:ascii="Arial" w:hAnsi="Arial" w:cs="Arial"/>
        </w:rPr>
        <w:t>VZN obce o miestnych daniach a miestnom poplatku za komunálne odpady a drobné stavebné odpady na území obce Dedačov na rok 202</w:t>
      </w:r>
      <w:r>
        <w:rPr>
          <w:rFonts w:ascii="Arial" w:hAnsi="Arial" w:cs="Arial"/>
        </w:rPr>
        <w:t>6</w:t>
      </w:r>
      <w:r w:rsidR="0096174D" w:rsidRPr="0096174D">
        <w:rPr>
          <w:rFonts w:ascii="Arial" w:hAnsi="Arial" w:cs="Arial"/>
        </w:rPr>
        <w:t xml:space="preserve"> 1/202</w:t>
      </w:r>
      <w:r>
        <w:rPr>
          <w:rFonts w:ascii="Arial" w:hAnsi="Arial" w:cs="Arial"/>
        </w:rPr>
        <w:t>6</w:t>
      </w:r>
      <w:r w:rsidR="007732D5">
        <w:rPr>
          <w:rFonts w:ascii="Arial" w:hAnsi="Arial" w:cs="Arial"/>
        </w:rPr>
        <w:t xml:space="preserve"> </w:t>
      </w:r>
      <w:r w:rsidR="007732D5">
        <w:rPr>
          <w:rFonts w:ascii="Arial" w:hAnsi="Arial" w:cs="Arial"/>
          <w:color w:val="222222"/>
        </w:rPr>
        <w:t>(príloha č.4)</w:t>
      </w:r>
    </w:p>
    <w:p w:rsidR="009B7D49" w:rsidRDefault="009B7D49" w:rsidP="009B0F80">
      <w:pPr>
        <w:rPr>
          <w:rFonts w:ascii="Arial" w:hAnsi="Arial" w:cs="Arial"/>
          <w:color w:val="222222"/>
        </w:rPr>
      </w:pPr>
    </w:p>
    <w:p w:rsidR="004C34D3" w:rsidRDefault="004C34D3" w:rsidP="004C34D3">
      <w:pPr>
        <w:ind w:firstLine="708"/>
        <w:rPr>
          <w:rFonts w:ascii="Arial" w:hAnsi="Arial" w:cs="Arial"/>
        </w:rPr>
      </w:pPr>
      <w:r>
        <w:rPr>
          <w:rFonts w:ascii="Arial" w:hAnsi="Arial" w:cs="Arial"/>
        </w:rPr>
        <w:t>Za: 3, Proti: 0, Zdržal sa : 0</w:t>
      </w:r>
      <w:bookmarkStart w:id="0" w:name="_GoBack"/>
      <w:bookmarkEnd w:id="0"/>
    </w:p>
    <w:p w:rsidR="004C34D3" w:rsidRDefault="004C34D3" w:rsidP="004C34D3">
      <w:pPr>
        <w:ind w:firstLine="708"/>
        <w:rPr>
          <w:rFonts w:ascii="Arial" w:hAnsi="Arial" w:cs="Arial"/>
        </w:rPr>
      </w:pPr>
    </w:p>
    <w:p w:rsidR="00B16672" w:rsidRPr="00E11462" w:rsidRDefault="004C34D3" w:rsidP="00B16672">
      <w:pPr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="00B16672">
        <w:rPr>
          <w:rFonts w:ascii="Arial" w:hAnsi="Arial" w:cs="Arial"/>
        </w:rPr>
        <w:t>Zámer</w:t>
      </w:r>
      <w:r w:rsidR="00B16672" w:rsidRPr="00E11462">
        <w:rPr>
          <w:rFonts w:ascii="Arial" w:hAnsi="Arial" w:cs="Arial"/>
        </w:rPr>
        <w:t xml:space="preserve"> predaja nehnuteľného majetku obce </w:t>
      </w:r>
      <w:r w:rsidR="00B16672">
        <w:rPr>
          <w:rFonts w:ascii="Arial" w:hAnsi="Arial" w:cs="Arial"/>
        </w:rPr>
        <w:t xml:space="preserve"> parcela KNC 50/2 – záhrada o výmere 45 m2 </w:t>
      </w:r>
      <w:r w:rsidR="00B16672" w:rsidRPr="00E11462">
        <w:rPr>
          <w:rFonts w:ascii="Arial" w:hAnsi="Arial" w:cs="Arial"/>
        </w:rPr>
        <w:t>ako prípad hodný osobitného zreteľa</w:t>
      </w:r>
      <w:r w:rsidR="00B16672">
        <w:rPr>
          <w:rFonts w:ascii="Arial" w:hAnsi="Arial" w:cs="Arial"/>
        </w:rPr>
        <w:t xml:space="preserve">  v súlade so „Zásadami hospodárenia s majetkom obce Dedačov“ pre Jozefa Rybára,  bytom Dedačov 36.</w:t>
      </w:r>
    </w:p>
    <w:p w:rsidR="00B16672" w:rsidRPr="004C34D3" w:rsidRDefault="00B16672" w:rsidP="00B16672">
      <w:pPr>
        <w:rPr>
          <w:rFonts w:ascii="Arial" w:hAnsi="Arial" w:cs="Arial"/>
          <w:color w:val="FF0000"/>
        </w:rPr>
      </w:pPr>
    </w:p>
    <w:p w:rsidR="004C34D3" w:rsidRDefault="004C34D3" w:rsidP="00B16672">
      <w:pPr>
        <w:rPr>
          <w:rFonts w:ascii="Arial" w:hAnsi="Arial" w:cs="Arial"/>
        </w:rPr>
      </w:pPr>
    </w:p>
    <w:p w:rsidR="004C34D3" w:rsidRDefault="004C34D3" w:rsidP="004C34D3">
      <w:pPr>
        <w:ind w:firstLine="708"/>
        <w:rPr>
          <w:rFonts w:ascii="Arial" w:hAnsi="Arial" w:cs="Arial"/>
        </w:rPr>
      </w:pPr>
      <w:r>
        <w:rPr>
          <w:rFonts w:ascii="Arial" w:hAnsi="Arial" w:cs="Arial"/>
        </w:rPr>
        <w:t>Za: 3, Proti: 0, Zdržal sa : 0</w:t>
      </w:r>
    </w:p>
    <w:p w:rsidR="004C34D3" w:rsidRDefault="004C34D3" w:rsidP="00017CE1">
      <w:pPr>
        <w:rPr>
          <w:rFonts w:ascii="Arial" w:hAnsi="Arial" w:cs="Arial"/>
        </w:rPr>
      </w:pPr>
    </w:p>
    <w:p w:rsidR="00017CE1" w:rsidRDefault="004C34D3" w:rsidP="00017CE1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="00017CE1">
        <w:rPr>
          <w:rFonts w:ascii="Arial" w:hAnsi="Arial" w:cs="Arial"/>
        </w:rPr>
        <w:t>. Návrh uznesenia 3/2025</w:t>
      </w:r>
    </w:p>
    <w:p w:rsidR="00017CE1" w:rsidRDefault="00017CE1" w:rsidP="00017CE1">
      <w:pPr>
        <w:rPr>
          <w:rFonts w:ascii="Arial" w:hAnsi="Arial" w:cs="Arial"/>
        </w:rPr>
      </w:pPr>
    </w:p>
    <w:p w:rsidR="00017CE1" w:rsidRDefault="00017CE1" w:rsidP="00017CE1">
      <w:pPr>
        <w:ind w:firstLine="708"/>
        <w:rPr>
          <w:rFonts w:ascii="Arial" w:hAnsi="Arial" w:cs="Arial"/>
        </w:rPr>
      </w:pPr>
      <w:r>
        <w:rPr>
          <w:rFonts w:ascii="Arial" w:hAnsi="Arial" w:cs="Arial"/>
        </w:rPr>
        <w:t>Za: 3, Proti: 0, Zdržal sa : 0</w:t>
      </w:r>
    </w:p>
    <w:p w:rsidR="00017CE1" w:rsidRDefault="00017CE1" w:rsidP="00017CE1">
      <w:pPr>
        <w:rPr>
          <w:rFonts w:ascii="Arial" w:hAnsi="Arial" w:cs="Arial"/>
        </w:rPr>
      </w:pPr>
    </w:p>
    <w:p w:rsidR="009B7D49" w:rsidRDefault="009B7D49" w:rsidP="009B0F80">
      <w:pPr>
        <w:rPr>
          <w:rFonts w:ascii="Arial" w:hAnsi="Arial" w:cs="Arial"/>
        </w:rPr>
      </w:pPr>
    </w:p>
    <w:p w:rsidR="003D306F" w:rsidRDefault="003D306F" w:rsidP="00CC45EE">
      <w:pPr>
        <w:rPr>
          <w:rFonts w:ascii="Arial" w:hAnsi="Arial" w:cs="Arial"/>
          <w:b/>
          <w:u w:val="single"/>
        </w:rPr>
      </w:pPr>
    </w:p>
    <w:p w:rsidR="00457FDA" w:rsidRPr="0008291B" w:rsidRDefault="00CC45EE" w:rsidP="00457FDA">
      <w:pPr>
        <w:pStyle w:val="Odsekzoznamu"/>
        <w:numPr>
          <w:ilvl w:val="0"/>
          <w:numId w:val="8"/>
        </w:numPr>
        <w:rPr>
          <w:rFonts w:ascii="Arial" w:hAnsi="Arial" w:cs="Arial"/>
          <w:b/>
        </w:rPr>
      </w:pPr>
      <w:r w:rsidRPr="0008291B">
        <w:rPr>
          <w:rFonts w:ascii="Arial" w:hAnsi="Arial" w:cs="Arial"/>
          <w:b/>
          <w:u w:val="single"/>
        </w:rPr>
        <w:t>B e r i e n</w:t>
      </w:r>
      <w:r w:rsidR="00457FDA" w:rsidRPr="0008291B">
        <w:rPr>
          <w:rFonts w:ascii="Arial" w:hAnsi="Arial" w:cs="Arial"/>
          <w:b/>
          <w:u w:val="single"/>
        </w:rPr>
        <w:t xml:space="preserve"> </w:t>
      </w:r>
      <w:r w:rsidRPr="0008291B">
        <w:rPr>
          <w:rFonts w:ascii="Arial" w:hAnsi="Arial" w:cs="Arial"/>
          <w:b/>
          <w:u w:val="single"/>
        </w:rPr>
        <w:t xml:space="preserve">a </w:t>
      </w:r>
      <w:r w:rsidR="00457FDA" w:rsidRPr="0008291B">
        <w:rPr>
          <w:rFonts w:ascii="Arial" w:hAnsi="Arial" w:cs="Arial"/>
          <w:b/>
          <w:u w:val="single"/>
        </w:rPr>
        <w:t xml:space="preserve"> </w:t>
      </w:r>
      <w:r w:rsidRPr="0008291B">
        <w:rPr>
          <w:rFonts w:ascii="Arial" w:hAnsi="Arial" w:cs="Arial"/>
          <w:b/>
          <w:u w:val="single"/>
        </w:rPr>
        <w:t>v e d o m i e</w:t>
      </w:r>
      <w:r w:rsidRPr="0008291B">
        <w:rPr>
          <w:rFonts w:ascii="Arial" w:hAnsi="Arial" w:cs="Arial"/>
          <w:b/>
        </w:rPr>
        <w:t xml:space="preserve"> :</w:t>
      </w:r>
    </w:p>
    <w:p w:rsidR="00457FDA" w:rsidRDefault="00457FDA" w:rsidP="00457FDA">
      <w:pPr>
        <w:rPr>
          <w:rFonts w:ascii="Arial" w:hAnsi="Arial" w:cs="Arial"/>
        </w:rPr>
      </w:pPr>
    </w:p>
    <w:p w:rsidR="00017CE1" w:rsidRDefault="00017CE1" w:rsidP="00457FDA">
      <w:pPr>
        <w:rPr>
          <w:rFonts w:ascii="Arial" w:hAnsi="Arial" w:cs="Arial"/>
        </w:rPr>
      </w:pPr>
    </w:p>
    <w:p w:rsidR="00017CE1" w:rsidRDefault="00017CE1" w:rsidP="00017CE1">
      <w:pPr>
        <w:rPr>
          <w:rFonts w:ascii="Arial" w:hAnsi="Arial" w:cs="Arial"/>
        </w:rPr>
      </w:pPr>
      <w:r>
        <w:rPr>
          <w:rFonts w:ascii="Arial" w:hAnsi="Arial" w:cs="Arial"/>
        </w:rPr>
        <w:t>1.</w:t>
      </w:r>
      <w:r w:rsidRPr="00017CE1">
        <w:rPr>
          <w:rFonts w:ascii="Arial" w:hAnsi="Arial" w:cs="Arial"/>
        </w:rPr>
        <w:t>Stanovisko hlavného kontrolóra obce Dedačov k Návrhu rozpočtu obce Dedačov na rok 2026 a k viacročnému rozpočtu na roky 2027, 2028</w:t>
      </w:r>
    </w:p>
    <w:p w:rsidR="00017CE1" w:rsidRDefault="00017CE1" w:rsidP="00017CE1">
      <w:pPr>
        <w:rPr>
          <w:rFonts w:ascii="Arial" w:hAnsi="Arial" w:cs="Arial"/>
        </w:rPr>
      </w:pPr>
    </w:p>
    <w:p w:rsidR="00CC45EE" w:rsidRDefault="00017CE1" w:rsidP="00CC45EE">
      <w:pPr>
        <w:rPr>
          <w:rFonts w:ascii="Arial" w:hAnsi="Arial" w:cs="Arial"/>
        </w:rPr>
      </w:pPr>
      <w:r>
        <w:rPr>
          <w:rFonts w:ascii="Arial" w:hAnsi="Arial" w:cs="Arial"/>
        </w:rPr>
        <w:t>2. Informáciu o ukončených projektoch</w:t>
      </w:r>
    </w:p>
    <w:p w:rsidR="00CC45EE" w:rsidRPr="00D71901" w:rsidRDefault="00CC45EE" w:rsidP="00CC45EE">
      <w:pPr>
        <w:ind w:left="60"/>
        <w:rPr>
          <w:rFonts w:ascii="Arial" w:hAnsi="Arial" w:cs="Arial"/>
        </w:rPr>
      </w:pPr>
    </w:p>
    <w:p w:rsidR="00CC45EE" w:rsidRPr="00D71901" w:rsidRDefault="00CC45EE" w:rsidP="00CC45EE">
      <w:pPr>
        <w:ind w:left="60"/>
        <w:rPr>
          <w:rFonts w:ascii="Arial" w:hAnsi="Arial" w:cs="Arial"/>
        </w:rPr>
      </w:pP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  <w:t xml:space="preserve">Ing. Peter </w:t>
      </w:r>
      <w:proofErr w:type="spellStart"/>
      <w:r w:rsidRPr="00D71901">
        <w:rPr>
          <w:rFonts w:ascii="Arial" w:hAnsi="Arial" w:cs="Arial"/>
        </w:rPr>
        <w:t>Pichoňský</w:t>
      </w:r>
      <w:proofErr w:type="spellEnd"/>
    </w:p>
    <w:p w:rsidR="00CC45EE" w:rsidRPr="00D71901" w:rsidRDefault="00CC45EE" w:rsidP="00CC45EE">
      <w:pPr>
        <w:ind w:left="60"/>
        <w:rPr>
          <w:rFonts w:ascii="Arial" w:hAnsi="Arial" w:cs="Arial"/>
        </w:rPr>
      </w:pP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</w:r>
      <w:r w:rsidRPr="00D71901">
        <w:rPr>
          <w:rFonts w:ascii="Arial" w:hAnsi="Arial" w:cs="Arial"/>
        </w:rPr>
        <w:tab/>
        <w:t xml:space="preserve">          starosta</w:t>
      </w:r>
    </w:p>
    <w:p w:rsidR="00CC45EE" w:rsidRPr="00D71901" w:rsidRDefault="00CC45EE" w:rsidP="00CC45EE">
      <w:pPr>
        <w:rPr>
          <w:rFonts w:ascii="Arial" w:hAnsi="Arial" w:cs="Arial"/>
        </w:rPr>
      </w:pPr>
    </w:p>
    <w:p w:rsidR="00C714CE" w:rsidRDefault="00C714CE"/>
    <w:sectPr w:rsidR="00C714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multilevel"/>
    <w:tmpl w:val="24CAC7C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ascii="Times New Roman" w:eastAsia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ascii="Times New Roman" w:eastAsia="Times New Roman" w:hAnsi="Times New Roman"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</w:abstractNum>
  <w:abstractNum w:abstractNumId="1" w15:restartNumberingAfterBreak="0">
    <w:nsid w:val="00000005"/>
    <w:multiLevelType w:val="multilevel"/>
    <w:tmpl w:val="00000005"/>
    <w:name w:val="WW8Num5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" w15:restartNumberingAfterBreak="0">
    <w:nsid w:val="026F0762"/>
    <w:multiLevelType w:val="hybridMultilevel"/>
    <w:tmpl w:val="5712A8D0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B93DFF"/>
    <w:multiLevelType w:val="multilevel"/>
    <w:tmpl w:val="468E356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E12065D"/>
    <w:multiLevelType w:val="hybridMultilevel"/>
    <w:tmpl w:val="E7D0ACA0"/>
    <w:lvl w:ilvl="0" w:tplc="27E4B15E">
      <w:start w:val="1"/>
      <w:numFmt w:val="decimal"/>
      <w:lvlText w:val="%1."/>
      <w:lvlJc w:val="left"/>
      <w:pPr>
        <w:ind w:left="1080" w:hanging="360"/>
      </w:pPr>
      <w:rPr>
        <w:rFonts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49132E3"/>
    <w:multiLevelType w:val="hybridMultilevel"/>
    <w:tmpl w:val="06F07BB6"/>
    <w:lvl w:ilvl="0" w:tplc="E9B455D4">
      <w:start w:val="1"/>
      <w:numFmt w:val="upperLetter"/>
      <w:lvlText w:val="%1."/>
      <w:lvlJc w:val="left"/>
      <w:pPr>
        <w:ind w:left="780" w:hanging="4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D5564"/>
    <w:multiLevelType w:val="hybridMultilevel"/>
    <w:tmpl w:val="82160B5E"/>
    <w:lvl w:ilvl="0" w:tplc="041B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962EEC"/>
    <w:multiLevelType w:val="hybridMultilevel"/>
    <w:tmpl w:val="9FCCD87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D557BC6"/>
    <w:multiLevelType w:val="hybridMultilevel"/>
    <w:tmpl w:val="7D129D0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DC4888"/>
    <w:multiLevelType w:val="hybridMultilevel"/>
    <w:tmpl w:val="BCC0C28E"/>
    <w:lvl w:ilvl="0" w:tplc="041B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DD7FAB"/>
    <w:multiLevelType w:val="hybridMultilevel"/>
    <w:tmpl w:val="FE1408BC"/>
    <w:lvl w:ilvl="0" w:tplc="62C24B1C">
      <w:start w:val="1"/>
      <w:numFmt w:val="decimal"/>
      <w:lvlText w:val="%1."/>
      <w:lvlJc w:val="left"/>
      <w:pPr>
        <w:ind w:left="861" w:hanging="360"/>
      </w:pPr>
    </w:lvl>
    <w:lvl w:ilvl="1" w:tplc="041B0019">
      <w:start w:val="1"/>
      <w:numFmt w:val="lowerLetter"/>
      <w:lvlText w:val="%2."/>
      <w:lvlJc w:val="left"/>
      <w:pPr>
        <w:ind w:left="1581" w:hanging="360"/>
      </w:pPr>
    </w:lvl>
    <w:lvl w:ilvl="2" w:tplc="041B001B">
      <w:start w:val="1"/>
      <w:numFmt w:val="lowerRoman"/>
      <w:lvlText w:val="%3."/>
      <w:lvlJc w:val="right"/>
      <w:pPr>
        <w:ind w:left="2301" w:hanging="180"/>
      </w:pPr>
    </w:lvl>
    <w:lvl w:ilvl="3" w:tplc="041B000F">
      <w:start w:val="1"/>
      <w:numFmt w:val="decimal"/>
      <w:lvlText w:val="%4."/>
      <w:lvlJc w:val="left"/>
      <w:pPr>
        <w:ind w:left="3021" w:hanging="360"/>
      </w:pPr>
    </w:lvl>
    <w:lvl w:ilvl="4" w:tplc="041B0019">
      <w:start w:val="1"/>
      <w:numFmt w:val="lowerLetter"/>
      <w:lvlText w:val="%5."/>
      <w:lvlJc w:val="left"/>
      <w:pPr>
        <w:ind w:left="3741" w:hanging="360"/>
      </w:pPr>
    </w:lvl>
    <w:lvl w:ilvl="5" w:tplc="041B001B">
      <w:start w:val="1"/>
      <w:numFmt w:val="lowerRoman"/>
      <w:lvlText w:val="%6."/>
      <w:lvlJc w:val="right"/>
      <w:pPr>
        <w:ind w:left="4461" w:hanging="180"/>
      </w:pPr>
    </w:lvl>
    <w:lvl w:ilvl="6" w:tplc="041B000F">
      <w:start w:val="1"/>
      <w:numFmt w:val="decimal"/>
      <w:lvlText w:val="%7."/>
      <w:lvlJc w:val="left"/>
      <w:pPr>
        <w:ind w:left="5181" w:hanging="360"/>
      </w:pPr>
    </w:lvl>
    <w:lvl w:ilvl="7" w:tplc="041B0019">
      <w:start w:val="1"/>
      <w:numFmt w:val="lowerLetter"/>
      <w:lvlText w:val="%8."/>
      <w:lvlJc w:val="left"/>
      <w:pPr>
        <w:ind w:left="5901" w:hanging="360"/>
      </w:pPr>
    </w:lvl>
    <w:lvl w:ilvl="8" w:tplc="041B001B">
      <w:start w:val="1"/>
      <w:numFmt w:val="lowerRoman"/>
      <w:lvlText w:val="%9."/>
      <w:lvlJc w:val="right"/>
      <w:pPr>
        <w:ind w:left="6621" w:hanging="180"/>
      </w:pPr>
    </w:lvl>
  </w:abstractNum>
  <w:abstractNum w:abstractNumId="11" w15:restartNumberingAfterBreak="0">
    <w:nsid w:val="5F63198A"/>
    <w:multiLevelType w:val="hybridMultilevel"/>
    <w:tmpl w:val="89C00394"/>
    <w:lvl w:ilvl="0" w:tplc="543CF5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EFD67C3C">
      <w:start w:val="1"/>
      <w:numFmt w:val="lowerLetter"/>
      <w:lvlText w:val="%2)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7A001C96"/>
    <w:multiLevelType w:val="hybridMultilevel"/>
    <w:tmpl w:val="726643A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8"/>
  </w:num>
  <w:num w:numId="5">
    <w:abstractNumId w:val="5"/>
  </w:num>
  <w:num w:numId="6">
    <w:abstractNumId w:val="12"/>
  </w:num>
  <w:num w:numId="7">
    <w:abstractNumId w:val="2"/>
  </w:num>
  <w:num w:numId="8">
    <w:abstractNumId w:val="6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45EE"/>
    <w:rsid w:val="00017CE1"/>
    <w:rsid w:val="000754AE"/>
    <w:rsid w:val="0008291B"/>
    <w:rsid w:val="000D22A9"/>
    <w:rsid w:val="00197E19"/>
    <w:rsid w:val="0028285A"/>
    <w:rsid w:val="003D306F"/>
    <w:rsid w:val="00457FDA"/>
    <w:rsid w:val="004C34D3"/>
    <w:rsid w:val="00634724"/>
    <w:rsid w:val="006D793E"/>
    <w:rsid w:val="006D7C0C"/>
    <w:rsid w:val="007732D5"/>
    <w:rsid w:val="0096174D"/>
    <w:rsid w:val="009B0F80"/>
    <w:rsid w:val="009B7D49"/>
    <w:rsid w:val="00A114D8"/>
    <w:rsid w:val="00A270B9"/>
    <w:rsid w:val="00B16672"/>
    <w:rsid w:val="00B74E93"/>
    <w:rsid w:val="00C15DE6"/>
    <w:rsid w:val="00C714CE"/>
    <w:rsid w:val="00CC45EE"/>
    <w:rsid w:val="00D81990"/>
    <w:rsid w:val="00EC6666"/>
    <w:rsid w:val="00FE7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353C052-3C14-4F30-93FB-FC3EADD13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C45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CC45EE"/>
    <w:pPr>
      <w:keepNext/>
      <w:jc w:val="right"/>
      <w:outlineLvl w:val="0"/>
    </w:pPr>
    <w:rPr>
      <w:rFonts w:ascii="Arial" w:hAnsi="Arial" w:cs="Arial"/>
      <w:sz w:val="5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CC45EE"/>
    <w:rPr>
      <w:rFonts w:ascii="Arial" w:eastAsia="Times New Roman" w:hAnsi="Arial" w:cs="Arial"/>
      <w:sz w:val="52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CC45EE"/>
    <w:pPr>
      <w:ind w:left="708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28285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8285A"/>
    <w:rPr>
      <w:rFonts w:ascii="Segoe UI" w:eastAsia="Times New Roman" w:hAnsi="Segoe UI" w:cs="Segoe UI"/>
      <w:sz w:val="18"/>
      <w:szCs w:val="18"/>
      <w:lang w:eastAsia="sk-SK"/>
    </w:rPr>
  </w:style>
  <w:style w:type="paragraph" w:customStyle="1" w:styleId="Default">
    <w:name w:val="Default"/>
    <w:rsid w:val="003D306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2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7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PICHOŇSKÝ Peter</dc:creator>
  <cp:keywords/>
  <dc:description/>
  <cp:lastModifiedBy>PICHOŇSKÝ Peter</cp:lastModifiedBy>
  <cp:revision>2</cp:revision>
  <cp:lastPrinted>2020-10-20T08:56:00Z</cp:lastPrinted>
  <dcterms:created xsi:type="dcterms:W3CDTF">2025-11-25T19:24:00Z</dcterms:created>
  <dcterms:modified xsi:type="dcterms:W3CDTF">2025-11-25T19:24:00Z</dcterms:modified>
</cp:coreProperties>
</file>